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3C19" w14:textId="77AA5640" w:rsidR="002765D7" w:rsidRPr="00CF2505" w:rsidRDefault="002765D7" w:rsidP="002765D7">
      <w:pPr>
        <w:jc w:val="center"/>
        <w:rPr>
          <w:rFonts w:ascii="Arial" w:eastAsia="Times New Roman" w:hAnsi="Arial"/>
          <w:b/>
          <w:sz w:val="24"/>
          <w:szCs w:val="24"/>
          <w:u w:val="single"/>
        </w:rPr>
      </w:pPr>
      <w:r w:rsidRPr="00CF2505">
        <w:rPr>
          <w:rFonts w:ascii="Arial" w:eastAsia="Times New Roman" w:hAnsi="Arial"/>
          <w:b/>
          <w:sz w:val="24"/>
          <w:szCs w:val="24"/>
          <w:u w:val="single"/>
        </w:rPr>
        <w:t>CLINCALLY FOCUSED UNIVERSITY PRACTIONER (CFUP)</w:t>
      </w:r>
    </w:p>
    <w:p w14:paraId="15668FC8" w14:textId="76699727" w:rsidR="002765D7" w:rsidRPr="00CF2505" w:rsidRDefault="002765D7" w:rsidP="002765D7">
      <w:pPr>
        <w:jc w:val="center"/>
        <w:rPr>
          <w:rFonts w:ascii="Arial" w:eastAsia="Times New Roman" w:hAnsi="Arial"/>
          <w:b/>
          <w:sz w:val="24"/>
          <w:szCs w:val="24"/>
          <w:u w:val="single"/>
        </w:rPr>
      </w:pPr>
      <w:r w:rsidRPr="00CF2505">
        <w:rPr>
          <w:rFonts w:ascii="Arial" w:eastAsia="Times New Roman" w:hAnsi="Arial"/>
          <w:b/>
          <w:sz w:val="24"/>
          <w:szCs w:val="24"/>
          <w:u w:val="single"/>
        </w:rPr>
        <w:t>FACULTY OFFER LETTER TEMPLATE</w:t>
      </w:r>
    </w:p>
    <w:p w14:paraId="4EEBEF2A" w14:textId="1FA4215D" w:rsidR="002765D7" w:rsidRPr="00CF2505" w:rsidRDefault="002765D7" w:rsidP="002765D7">
      <w:pPr>
        <w:jc w:val="center"/>
        <w:rPr>
          <w:rFonts w:ascii="Arial" w:eastAsia="Times New Roman" w:hAnsi="Arial"/>
          <w:b/>
          <w:sz w:val="24"/>
          <w:szCs w:val="24"/>
          <w:u w:val="single"/>
        </w:rPr>
      </w:pPr>
      <w:r w:rsidRPr="00BD5A18">
        <w:rPr>
          <w:rFonts w:ascii="Arial" w:eastAsia="Times New Roman" w:hAnsi="Arial"/>
          <w:b/>
          <w:color w:val="FF0000"/>
          <w:sz w:val="24"/>
          <w:szCs w:val="24"/>
          <w:highlight w:val="yellow"/>
          <w:u w:val="single"/>
        </w:rPr>
        <w:t xml:space="preserve">DATE: </w:t>
      </w:r>
      <w:r w:rsidR="00BD5A18" w:rsidRPr="00BD5A18">
        <w:rPr>
          <w:rFonts w:ascii="Arial" w:eastAsia="Times New Roman" w:hAnsi="Arial"/>
          <w:b/>
          <w:color w:val="FF0000"/>
          <w:sz w:val="24"/>
          <w:szCs w:val="24"/>
          <w:highlight w:val="yellow"/>
          <w:u w:val="single"/>
        </w:rPr>
        <w:t>May 31,2023</w:t>
      </w:r>
    </w:p>
    <w:p w14:paraId="75FFA57D" w14:textId="77777777" w:rsidR="00974411" w:rsidRPr="00CF2505" w:rsidRDefault="00974411" w:rsidP="002B5E41">
      <w:pPr>
        <w:rPr>
          <w:rFonts w:ascii="Arial" w:hAnsi="Arial" w:cs="Arial"/>
          <w:sz w:val="24"/>
          <w:szCs w:val="24"/>
        </w:rPr>
      </w:pPr>
    </w:p>
    <w:p w14:paraId="2C6BC72E" w14:textId="6499A945" w:rsidR="00974411" w:rsidRPr="00CF2505" w:rsidRDefault="00974411" w:rsidP="002B5E41">
      <w:pPr>
        <w:rPr>
          <w:rFonts w:ascii="Arial" w:hAnsi="Arial" w:cs="Arial"/>
          <w:sz w:val="24"/>
          <w:szCs w:val="24"/>
        </w:rPr>
      </w:pPr>
      <w:r w:rsidRPr="00CF2505">
        <w:rPr>
          <w:rFonts w:ascii="Arial" w:hAnsi="Arial" w:cs="Arial"/>
          <w:sz w:val="24"/>
          <w:szCs w:val="24"/>
        </w:rPr>
        <w:t>Date</w:t>
      </w:r>
    </w:p>
    <w:p w14:paraId="481839E8" w14:textId="77777777" w:rsidR="00974411" w:rsidRPr="00CF2505" w:rsidRDefault="00974411" w:rsidP="002B5E41">
      <w:pPr>
        <w:rPr>
          <w:rFonts w:ascii="Arial" w:hAnsi="Arial" w:cs="Arial"/>
          <w:sz w:val="24"/>
          <w:szCs w:val="24"/>
        </w:rPr>
      </w:pPr>
    </w:p>
    <w:p w14:paraId="6A2EC8D2" w14:textId="3DC4F5D8" w:rsidR="00D374FD" w:rsidRPr="00CF2505" w:rsidRDefault="00087582" w:rsidP="002B5E41">
      <w:pPr>
        <w:rPr>
          <w:rFonts w:ascii="Arial" w:hAnsi="Arial" w:cs="Arial"/>
          <w:sz w:val="24"/>
          <w:szCs w:val="24"/>
        </w:rPr>
      </w:pPr>
      <w:r w:rsidRPr="00CF2505">
        <w:rPr>
          <w:rFonts w:ascii="Arial" w:hAnsi="Arial" w:cs="Arial"/>
          <w:sz w:val="24"/>
          <w:szCs w:val="24"/>
        </w:rPr>
        <w:t>Name</w:t>
      </w:r>
    </w:p>
    <w:p w14:paraId="6760F920" w14:textId="6970358F" w:rsidR="00087582" w:rsidRPr="00CF2505" w:rsidRDefault="00087582" w:rsidP="002B5E41">
      <w:pPr>
        <w:rPr>
          <w:rFonts w:ascii="Arial" w:hAnsi="Arial" w:cs="Arial"/>
          <w:sz w:val="24"/>
          <w:szCs w:val="24"/>
        </w:rPr>
      </w:pPr>
      <w:r w:rsidRPr="00CF2505">
        <w:rPr>
          <w:rFonts w:ascii="Arial" w:hAnsi="Arial" w:cs="Arial"/>
          <w:sz w:val="24"/>
          <w:szCs w:val="24"/>
        </w:rPr>
        <w:t>Address</w:t>
      </w:r>
    </w:p>
    <w:p w14:paraId="1FDB0D9D" w14:textId="2628C92A" w:rsidR="00D374FD" w:rsidRPr="00CF2505" w:rsidRDefault="00087582" w:rsidP="002B5E41">
      <w:pPr>
        <w:rPr>
          <w:rFonts w:ascii="Arial" w:hAnsi="Arial" w:cs="Arial"/>
          <w:sz w:val="24"/>
          <w:szCs w:val="24"/>
        </w:rPr>
      </w:pPr>
      <w:r w:rsidRPr="00CF2505">
        <w:rPr>
          <w:rFonts w:ascii="Arial" w:hAnsi="Arial" w:cs="Arial"/>
          <w:sz w:val="24"/>
          <w:szCs w:val="24"/>
        </w:rPr>
        <w:t xml:space="preserve">City, </w:t>
      </w:r>
      <w:proofErr w:type="gramStart"/>
      <w:r w:rsidRPr="00CF2505">
        <w:rPr>
          <w:rFonts w:ascii="Arial" w:hAnsi="Arial" w:cs="Arial"/>
          <w:sz w:val="24"/>
          <w:szCs w:val="24"/>
        </w:rPr>
        <w:t>State  Zip</w:t>
      </w:r>
      <w:proofErr w:type="gramEnd"/>
    </w:p>
    <w:p w14:paraId="05BA2741" w14:textId="77777777" w:rsidR="00087582" w:rsidRPr="00CF2505" w:rsidRDefault="00087582" w:rsidP="002B5E41">
      <w:pPr>
        <w:rPr>
          <w:rFonts w:ascii="Arial" w:hAnsi="Arial" w:cs="Arial"/>
          <w:sz w:val="24"/>
          <w:szCs w:val="24"/>
        </w:rPr>
      </w:pPr>
    </w:p>
    <w:p w14:paraId="31A5F409" w14:textId="40571C9E" w:rsidR="00D374FD" w:rsidRPr="00CF2505" w:rsidRDefault="00D374FD" w:rsidP="002B5E41">
      <w:pPr>
        <w:rPr>
          <w:rFonts w:ascii="Arial" w:hAnsi="Arial" w:cs="Arial"/>
          <w:sz w:val="24"/>
          <w:szCs w:val="24"/>
        </w:rPr>
      </w:pPr>
      <w:r w:rsidRPr="00CF2505">
        <w:rPr>
          <w:rFonts w:ascii="Arial" w:hAnsi="Arial" w:cs="Arial"/>
          <w:sz w:val="24"/>
          <w:szCs w:val="24"/>
        </w:rPr>
        <w:t xml:space="preserve">Dear Dr. </w:t>
      </w:r>
      <w:r w:rsidR="00087582" w:rsidRPr="00CF2505">
        <w:rPr>
          <w:rFonts w:ascii="Arial" w:hAnsi="Arial" w:cs="Arial"/>
          <w:sz w:val="24"/>
          <w:szCs w:val="24"/>
        </w:rPr>
        <w:t>_______________</w:t>
      </w:r>
      <w:r w:rsidRPr="00CF2505">
        <w:rPr>
          <w:rFonts w:ascii="Arial" w:hAnsi="Arial" w:cs="Arial"/>
          <w:sz w:val="24"/>
          <w:szCs w:val="24"/>
        </w:rPr>
        <w:t>:</w:t>
      </w:r>
    </w:p>
    <w:p w14:paraId="468FD95B" w14:textId="77777777" w:rsidR="00D374FD" w:rsidRPr="00CF2505" w:rsidRDefault="00D374FD" w:rsidP="002B5E41">
      <w:pPr>
        <w:rPr>
          <w:rFonts w:ascii="Arial" w:hAnsi="Arial" w:cs="Arial"/>
          <w:sz w:val="24"/>
          <w:szCs w:val="24"/>
        </w:rPr>
      </w:pPr>
    </w:p>
    <w:p w14:paraId="17925AF7" w14:textId="27DCEB0D" w:rsidR="00D374FD" w:rsidRPr="00CF2505" w:rsidRDefault="00D374FD" w:rsidP="002B5E41">
      <w:pPr>
        <w:rPr>
          <w:rFonts w:ascii="Arial" w:hAnsi="Arial" w:cs="Arial"/>
          <w:sz w:val="24"/>
          <w:szCs w:val="24"/>
        </w:rPr>
      </w:pPr>
      <w:r w:rsidRPr="00CF2505">
        <w:rPr>
          <w:rFonts w:ascii="Arial" w:hAnsi="Arial" w:cs="Arial"/>
          <w:sz w:val="24"/>
          <w:szCs w:val="24"/>
        </w:rPr>
        <w:t xml:space="preserve">We are pleased to offer you a position as </w:t>
      </w:r>
      <w:r w:rsidR="00087582" w:rsidRPr="00CF2505">
        <w:rPr>
          <w:rFonts w:ascii="Arial" w:hAnsi="Arial" w:cs="Arial"/>
          <w:sz w:val="24"/>
          <w:szCs w:val="24"/>
        </w:rPr>
        <w:t>[</w:t>
      </w:r>
      <w:r w:rsidR="00EF365E" w:rsidRPr="00CF2505">
        <w:rPr>
          <w:rFonts w:ascii="Arial" w:hAnsi="Arial" w:cs="Arial"/>
          <w:sz w:val="24"/>
          <w:szCs w:val="24"/>
        </w:rPr>
        <w:t>title</w:t>
      </w:r>
      <w:r w:rsidR="00087582" w:rsidRPr="00CF2505">
        <w:rPr>
          <w:rFonts w:ascii="Arial" w:hAnsi="Arial" w:cs="Arial"/>
          <w:sz w:val="24"/>
          <w:szCs w:val="24"/>
        </w:rPr>
        <w:t>]</w:t>
      </w:r>
      <w:r w:rsidRPr="00CF2505">
        <w:rPr>
          <w:rFonts w:ascii="Arial" w:hAnsi="Arial" w:cs="Arial"/>
          <w:sz w:val="24"/>
          <w:szCs w:val="24"/>
        </w:rPr>
        <w:t xml:space="preserve"> at Rutgers Robert Wood Johnson Medical School (“</w:t>
      </w:r>
      <w:r w:rsidRPr="00CF2505">
        <w:rPr>
          <w:rFonts w:ascii="Arial" w:hAnsi="Arial" w:cs="Arial"/>
          <w:sz w:val="24"/>
          <w:szCs w:val="24"/>
          <w:u w:val="single"/>
        </w:rPr>
        <w:t>RWJMS</w:t>
      </w:r>
      <w:r w:rsidRPr="00CF2505">
        <w:rPr>
          <w:rFonts w:ascii="Arial" w:hAnsi="Arial" w:cs="Arial"/>
          <w:sz w:val="24"/>
          <w:szCs w:val="24"/>
        </w:rPr>
        <w:t xml:space="preserve">”) within the Department of </w:t>
      </w:r>
      <w:r w:rsidR="00087582" w:rsidRPr="00CF2505">
        <w:rPr>
          <w:rFonts w:ascii="Arial" w:hAnsi="Arial" w:cs="Arial"/>
          <w:sz w:val="24"/>
          <w:szCs w:val="24"/>
        </w:rPr>
        <w:t>____________</w:t>
      </w:r>
      <w:r w:rsidRPr="00CF2505">
        <w:rPr>
          <w:rFonts w:ascii="Arial" w:hAnsi="Arial" w:cs="Arial"/>
          <w:sz w:val="24"/>
          <w:szCs w:val="24"/>
        </w:rPr>
        <w:t xml:space="preserve">, Division of </w:t>
      </w:r>
      <w:r w:rsidR="00087582" w:rsidRPr="00CF2505">
        <w:rPr>
          <w:rFonts w:ascii="Arial" w:hAnsi="Arial" w:cs="Arial"/>
          <w:sz w:val="24"/>
          <w:szCs w:val="24"/>
        </w:rPr>
        <w:t>__________________</w:t>
      </w:r>
      <w:r w:rsidRPr="00CF2505">
        <w:rPr>
          <w:rFonts w:ascii="Arial" w:hAnsi="Arial" w:cs="Arial"/>
          <w:sz w:val="24"/>
          <w:szCs w:val="24"/>
        </w:rPr>
        <w:t xml:space="preserve">. </w:t>
      </w:r>
      <w:r w:rsidR="0099400B" w:rsidRPr="00CF2505">
        <w:rPr>
          <w:rFonts w:ascii="Arial" w:hAnsi="Arial" w:cs="Arial"/>
          <w:sz w:val="24"/>
          <w:szCs w:val="24"/>
        </w:rPr>
        <w:t xml:space="preserve"> </w:t>
      </w:r>
      <w:r w:rsidRPr="00CF2505">
        <w:rPr>
          <w:rFonts w:ascii="Arial" w:hAnsi="Arial" w:cs="Arial"/>
          <w:sz w:val="24"/>
          <w:szCs w:val="24"/>
        </w:rPr>
        <w:t xml:space="preserve">RWJMS is a part of Rutgers Biomedical and Health Sciences </w:t>
      </w:r>
      <w:r w:rsidR="000C58F2" w:rsidRPr="00CF2505">
        <w:rPr>
          <w:rFonts w:ascii="Arial" w:hAnsi="Arial" w:cs="Arial"/>
          <w:sz w:val="24"/>
          <w:szCs w:val="24"/>
        </w:rPr>
        <w:t>(“</w:t>
      </w:r>
      <w:r w:rsidR="000C58F2" w:rsidRPr="00CF2505">
        <w:rPr>
          <w:rFonts w:ascii="Arial" w:hAnsi="Arial" w:cs="Arial"/>
          <w:sz w:val="24"/>
          <w:szCs w:val="24"/>
          <w:u w:val="single"/>
        </w:rPr>
        <w:t>RBHS</w:t>
      </w:r>
      <w:r w:rsidR="000C58F2" w:rsidRPr="00CF2505">
        <w:rPr>
          <w:rFonts w:ascii="Arial" w:hAnsi="Arial" w:cs="Arial"/>
          <w:sz w:val="24"/>
          <w:szCs w:val="24"/>
        </w:rPr>
        <w:t xml:space="preserve">”) </w:t>
      </w:r>
      <w:r w:rsidRPr="00CF2505">
        <w:rPr>
          <w:rFonts w:ascii="Arial" w:hAnsi="Arial" w:cs="Arial"/>
          <w:sz w:val="24"/>
          <w:szCs w:val="24"/>
        </w:rPr>
        <w:t>of Rutgers, The State University of New Jersey (“</w:t>
      </w:r>
      <w:r w:rsidRPr="00CF2505">
        <w:rPr>
          <w:rFonts w:ascii="Arial" w:hAnsi="Arial" w:cs="Arial"/>
          <w:sz w:val="24"/>
          <w:szCs w:val="24"/>
          <w:u w:val="single"/>
        </w:rPr>
        <w:t>University</w:t>
      </w:r>
      <w:r w:rsidRPr="00CF2505">
        <w:rPr>
          <w:rFonts w:ascii="Arial" w:hAnsi="Arial" w:cs="Arial"/>
          <w:sz w:val="24"/>
          <w:szCs w:val="24"/>
        </w:rPr>
        <w:t xml:space="preserve">”).  </w:t>
      </w:r>
    </w:p>
    <w:p w14:paraId="64B88694" w14:textId="77777777" w:rsidR="00D374FD" w:rsidRPr="00CF2505" w:rsidRDefault="00D374FD" w:rsidP="002B5E41">
      <w:pPr>
        <w:rPr>
          <w:rFonts w:ascii="Arial" w:hAnsi="Arial" w:cs="Arial"/>
          <w:sz w:val="24"/>
          <w:szCs w:val="24"/>
        </w:rPr>
      </w:pPr>
    </w:p>
    <w:p w14:paraId="160FB53C" w14:textId="1E9C5FEE" w:rsidR="00D374FD" w:rsidRPr="00CF2505" w:rsidRDefault="00D374FD" w:rsidP="002765D7">
      <w:pPr>
        <w:rPr>
          <w:rFonts w:ascii="Arial" w:hAnsi="Arial" w:cs="Arial"/>
          <w:sz w:val="24"/>
          <w:szCs w:val="24"/>
        </w:rPr>
      </w:pPr>
      <w:r w:rsidRPr="00CF2505">
        <w:rPr>
          <w:rFonts w:ascii="Arial" w:hAnsi="Arial" w:cs="Arial"/>
          <w:sz w:val="24"/>
          <w:szCs w:val="24"/>
        </w:rPr>
        <w:t>Your appointment term will begin on or about _________, 20</w:t>
      </w:r>
      <w:r w:rsidR="00087582" w:rsidRPr="00CF2505">
        <w:rPr>
          <w:rFonts w:ascii="Arial" w:hAnsi="Arial" w:cs="Arial"/>
          <w:sz w:val="24"/>
          <w:szCs w:val="24"/>
        </w:rPr>
        <w:t>__</w:t>
      </w:r>
      <w:r w:rsidRPr="00CF2505">
        <w:rPr>
          <w:rFonts w:ascii="Arial" w:hAnsi="Arial" w:cs="Arial"/>
          <w:sz w:val="24"/>
          <w:szCs w:val="24"/>
        </w:rPr>
        <w:t xml:space="preserve"> and end </w:t>
      </w:r>
      <w:r w:rsidR="00D26BEB" w:rsidRPr="00CF2505">
        <w:rPr>
          <w:rFonts w:ascii="Arial" w:hAnsi="Arial" w:cs="Arial"/>
          <w:sz w:val="24"/>
          <w:szCs w:val="24"/>
        </w:rPr>
        <w:t>June 30</w:t>
      </w:r>
      <w:r w:rsidRPr="00CF2505">
        <w:rPr>
          <w:rFonts w:ascii="Arial" w:hAnsi="Arial" w:cs="Arial"/>
          <w:sz w:val="24"/>
          <w:szCs w:val="24"/>
        </w:rPr>
        <w:t>, 20</w:t>
      </w:r>
      <w:r w:rsidR="00087582" w:rsidRPr="00CF2505">
        <w:rPr>
          <w:rFonts w:ascii="Arial" w:hAnsi="Arial" w:cs="Arial"/>
          <w:sz w:val="24"/>
          <w:szCs w:val="24"/>
        </w:rPr>
        <w:t>__</w:t>
      </w:r>
      <w:r w:rsidRPr="00CF2505">
        <w:rPr>
          <w:rFonts w:ascii="Arial" w:hAnsi="Arial" w:cs="Arial"/>
          <w:sz w:val="24"/>
          <w:szCs w:val="24"/>
        </w:rPr>
        <w:t xml:space="preserve">. </w:t>
      </w:r>
      <w:r w:rsidR="00087582" w:rsidRPr="00CF2505">
        <w:rPr>
          <w:rFonts w:ascii="Arial" w:hAnsi="Arial" w:cs="Arial"/>
          <w:sz w:val="24"/>
          <w:szCs w:val="24"/>
        </w:rPr>
        <w:t xml:space="preserve"> </w:t>
      </w:r>
      <w:r w:rsidRPr="00CF2505">
        <w:rPr>
          <w:rFonts w:ascii="Arial" w:hAnsi="Arial" w:cs="Arial"/>
          <w:sz w:val="24"/>
          <w:szCs w:val="24"/>
        </w:rPr>
        <w:t>This appointment is at-will and may be terminated at any time</w:t>
      </w:r>
      <w:r w:rsidR="00732922" w:rsidRPr="00CF2505">
        <w:rPr>
          <w:rFonts w:ascii="Arial" w:hAnsi="Arial" w:cs="Arial"/>
          <w:sz w:val="24"/>
          <w:szCs w:val="24"/>
        </w:rPr>
        <w:t xml:space="preserve"> by either you or the University</w:t>
      </w:r>
      <w:r w:rsidRPr="00CF2505">
        <w:rPr>
          <w:rFonts w:ascii="Arial" w:hAnsi="Arial" w:cs="Arial"/>
          <w:sz w:val="24"/>
          <w:szCs w:val="24"/>
        </w:rPr>
        <w:t>.</w:t>
      </w:r>
    </w:p>
    <w:p w14:paraId="73A86DA0" w14:textId="77777777" w:rsidR="00D374FD" w:rsidRPr="00CF2505" w:rsidRDefault="00D374FD" w:rsidP="002B5E41">
      <w:pPr>
        <w:rPr>
          <w:rFonts w:ascii="Arial" w:hAnsi="Arial" w:cs="Arial"/>
          <w:sz w:val="24"/>
          <w:szCs w:val="24"/>
        </w:rPr>
      </w:pPr>
    </w:p>
    <w:p w14:paraId="1023FD6D" w14:textId="2CECF504" w:rsidR="0011338E" w:rsidRPr="007C5568" w:rsidRDefault="00D374FD" w:rsidP="002765D7">
      <w:pPr>
        <w:rPr>
          <w:rFonts w:ascii="Arial" w:hAnsi="Arial" w:cs="Arial"/>
          <w:strike/>
          <w:sz w:val="24"/>
          <w:szCs w:val="24"/>
        </w:rPr>
      </w:pPr>
      <w:r w:rsidRPr="00CF2505">
        <w:rPr>
          <w:rFonts w:ascii="Arial" w:hAnsi="Arial" w:cs="Arial"/>
          <w:sz w:val="24"/>
          <w:szCs w:val="24"/>
        </w:rPr>
        <w:t>This is a part time appointment</w:t>
      </w:r>
      <w:r w:rsidR="00D26BEB" w:rsidRPr="00CF2505">
        <w:rPr>
          <w:rFonts w:ascii="Arial" w:hAnsi="Arial" w:cs="Arial"/>
          <w:sz w:val="24"/>
          <w:szCs w:val="24"/>
        </w:rPr>
        <w:t xml:space="preserve"> for which you will be paid</w:t>
      </w:r>
      <w:r w:rsidRPr="00CF2505">
        <w:rPr>
          <w:rFonts w:ascii="Arial" w:hAnsi="Arial" w:cs="Arial"/>
          <w:sz w:val="24"/>
          <w:szCs w:val="24"/>
        </w:rPr>
        <w:t xml:space="preserve"> $</w:t>
      </w:r>
      <w:r w:rsidR="00883E1D" w:rsidRPr="00CF2505">
        <w:rPr>
          <w:rFonts w:ascii="Arial" w:hAnsi="Arial" w:cs="Arial"/>
          <w:sz w:val="24"/>
          <w:szCs w:val="24"/>
        </w:rPr>
        <w:t>12,000</w:t>
      </w:r>
      <w:r w:rsidR="00D26BEB" w:rsidRPr="00CF2505">
        <w:rPr>
          <w:rFonts w:ascii="Arial" w:hAnsi="Arial" w:cs="Arial"/>
          <w:sz w:val="24"/>
          <w:szCs w:val="24"/>
        </w:rPr>
        <w:t xml:space="preserve"> per year</w:t>
      </w:r>
      <w:r w:rsidRPr="00CF2505">
        <w:rPr>
          <w:rFonts w:ascii="Arial" w:hAnsi="Arial" w:cs="Arial"/>
          <w:sz w:val="24"/>
          <w:szCs w:val="24"/>
        </w:rPr>
        <w:t xml:space="preserve">.  </w:t>
      </w:r>
      <w:r w:rsidR="005C5B01" w:rsidRPr="00CF2505">
        <w:rPr>
          <w:rFonts w:ascii="Arial" w:hAnsi="Arial" w:cs="Arial"/>
          <w:sz w:val="24"/>
          <w:szCs w:val="24"/>
        </w:rPr>
        <w:t>Your time commitment will be established in advance of each fiscal year by the Chair; we anticipate that your time commitment will be generally less</w:t>
      </w:r>
      <w:r w:rsidR="005E1CEC" w:rsidRPr="00CF2505">
        <w:rPr>
          <w:rFonts w:ascii="Arial" w:hAnsi="Arial" w:cs="Arial"/>
          <w:sz w:val="24"/>
          <w:szCs w:val="24"/>
        </w:rPr>
        <w:t xml:space="preserve"> than four hours</w:t>
      </w:r>
      <w:r w:rsidR="005C5B01" w:rsidRPr="00CF2505">
        <w:rPr>
          <w:rFonts w:ascii="Arial" w:hAnsi="Arial" w:cs="Arial"/>
          <w:sz w:val="24"/>
          <w:szCs w:val="24"/>
        </w:rPr>
        <w:t xml:space="preserve"> each week</w:t>
      </w:r>
      <w:r w:rsidR="005F5D52" w:rsidRPr="00CF2505">
        <w:rPr>
          <w:rFonts w:ascii="Arial" w:hAnsi="Arial" w:cs="Arial"/>
          <w:sz w:val="24"/>
          <w:szCs w:val="24"/>
        </w:rPr>
        <w:t xml:space="preserve"> as </w:t>
      </w:r>
      <w:r w:rsidR="005F5D52" w:rsidRPr="00C35AA8">
        <w:rPr>
          <w:rFonts w:ascii="Arial" w:hAnsi="Arial" w:cs="Arial"/>
          <w:sz w:val="24"/>
          <w:szCs w:val="24"/>
        </w:rPr>
        <w:t>averaged over any given 90-day period</w:t>
      </w:r>
      <w:r w:rsidR="005C5B01" w:rsidRPr="00C35AA8">
        <w:rPr>
          <w:rFonts w:ascii="Arial" w:hAnsi="Arial" w:cs="Arial"/>
          <w:sz w:val="24"/>
          <w:szCs w:val="24"/>
        </w:rPr>
        <w:t xml:space="preserve">.  </w:t>
      </w:r>
      <w:r w:rsidRPr="00C35AA8">
        <w:rPr>
          <w:rFonts w:ascii="Arial" w:hAnsi="Arial" w:cs="Arial"/>
          <w:sz w:val="24"/>
          <w:szCs w:val="24"/>
        </w:rPr>
        <w:t>As a part-time employee</w:t>
      </w:r>
      <w:r w:rsidR="0011338E" w:rsidRPr="00C35AA8">
        <w:rPr>
          <w:rFonts w:ascii="Arial" w:hAnsi="Arial" w:cs="Arial"/>
          <w:sz w:val="24"/>
          <w:szCs w:val="24"/>
        </w:rPr>
        <w:t>, you are not eligible for</w:t>
      </w:r>
      <w:r w:rsidR="007C5568" w:rsidRPr="00C35AA8">
        <w:rPr>
          <w:rFonts w:ascii="Arial" w:hAnsi="Arial" w:cs="Arial"/>
          <w:sz w:val="24"/>
          <w:szCs w:val="24"/>
        </w:rPr>
        <w:t xml:space="preserve"> health benefits. </w:t>
      </w:r>
      <w:r w:rsidR="0011338E" w:rsidRPr="00C35AA8">
        <w:rPr>
          <w:rFonts w:ascii="Arial" w:hAnsi="Arial" w:cs="Arial"/>
          <w:sz w:val="24"/>
          <w:szCs w:val="24"/>
        </w:rPr>
        <w:t xml:space="preserve"> </w:t>
      </w:r>
    </w:p>
    <w:p w14:paraId="202E6DFF" w14:textId="34BAE3EE" w:rsidR="005F032B" w:rsidRPr="00CF2505" w:rsidRDefault="005F032B" w:rsidP="002B5E41">
      <w:pPr>
        <w:rPr>
          <w:rFonts w:ascii="Arial" w:eastAsia="Times New Roman" w:hAnsi="Arial" w:cs="Arial"/>
          <w:sz w:val="24"/>
          <w:szCs w:val="24"/>
        </w:rPr>
      </w:pPr>
    </w:p>
    <w:p w14:paraId="480F4C0A" w14:textId="705E2137" w:rsidR="00DE33E4" w:rsidRPr="00CF2505" w:rsidRDefault="00DE33E4" w:rsidP="002B5E41">
      <w:pPr>
        <w:rPr>
          <w:rFonts w:ascii="Arial" w:hAnsi="Arial" w:cs="Arial"/>
          <w:sz w:val="24"/>
          <w:szCs w:val="24"/>
        </w:rPr>
      </w:pPr>
      <w:r w:rsidRPr="00CF2505">
        <w:rPr>
          <w:rFonts w:ascii="Arial" w:hAnsi="Arial" w:cs="Arial"/>
          <w:sz w:val="24"/>
          <w:szCs w:val="24"/>
        </w:rPr>
        <w:t>You will report to the Section Chief of ____________, the Division Chief of _______________, and the Chair of the Department of ______________.</w:t>
      </w:r>
    </w:p>
    <w:p w14:paraId="257158A9" w14:textId="4E4BC73D" w:rsidR="00AF08AB" w:rsidRPr="00CF2505" w:rsidRDefault="00DE33E4" w:rsidP="002B5E41">
      <w:pPr>
        <w:rPr>
          <w:rFonts w:ascii="Arial" w:hAnsi="Arial" w:cs="Arial"/>
          <w:sz w:val="24"/>
          <w:szCs w:val="24"/>
        </w:rPr>
      </w:pPr>
      <w:r w:rsidRPr="00CF2505">
        <w:rPr>
          <w:rFonts w:ascii="Arial" w:hAnsi="Arial" w:cs="Arial"/>
          <w:sz w:val="24"/>
          <w:szCs w:val="24"/>
        </w:rPr>
        <w:tab/>
      </w:r>
    </w:p>
    <w:p w14:paraId="3E8DC2CE" w14:textId="5D8F6E63" w:rsidR="00AF08AB" w:rsidRPr="00CF2505" w:rsidRDefault="00DE33E4" w:rsidP="002B5E41">
      <w:pPr>
        <w:rPr>
          <w:rFonts w:ascii="Arial" w:eastAsia="Times New Roman" w:hAnsi="Arial" w:cs="Arial"/>
          <w:sz w:val="24"/>
          <w:szCs w:val="24"/>
        </w:rPr>
      </w:pPr>
      <w:r w:rsidRPr="00CF2505">
        <w:rPr>
          <w:rFonts w:ascii="Arial" w:hAnsi="Arial" w:cs="Arial"/>
          <w:sz w:val="24"/>
          <w:szCs w:val="24"/>
        </w:rPr>
        <w:t>Your responsibilities, which will be determined in advance of each fiscal year by the Chair</w:t>
      </w:r>
      <w:r w:rsidR="0099400B" w:rsidRPr="00CF2505">
        <w:rPr>
          <w:rFonts w:ascii="Arial" w:hAnsi="Arial" w:cs="Arial"/>
          <w:sz w:val="24"/>
          <w:szCs w:val="24"/>
        </w:rPr>
        <w:t xml:space="preserve"> (with guidance from the clerkship site director or rotation site director, as applicable)</w:t>
      </w:r>
      <w:r w:rsidRPr="00CF2505">
        <w:rPr>
          <w:rFonts w:ascii="Arial" w:hAnsi="Arial" w:cs="Arial"/>
          <w:sz w:val="24"/>
          <w:szCs w:val="24"/>
        </w:rPr>
        <w:t xml:space="preserve">, </w:t>
      </w:r>
      <w:r w:rsidR="00AF08AB" w:rsidRPr="00CF2505">
        <w:rPr>
          <w:rFonts w:ascii="Arial" w:hAnsi="Arial" w:cs="Arial"/>
          <w:sz w:val="24"/>
          <w:szCs w:val="24"/>
        </w:rPr>
        <w:t xml:space="preserve">are limited to medical </w:t>
      </w:r>
      <w:r w:rsidRPr="00CF2505">
        <w:rPr>
          <w:rFonts w:ascii="Arial" w:eastAsia="Times New Roman" w:hAnsi="Arial" w:cs="Arial"/>
          <w:sz w:val="24"/>
          <w:szCs w:val="24"/>
        </w:rPr>
        <w:t xml:space="preserve">education, </w:t>
      </w:r>
      <w:r w:rsidR="00F86B4B" w:rsidRPr="00CF2505">
        <w:rPr>
          <w:rFonts w:ascii="Arial" w:eastAsia="Times New Roman" w:hAnsi="Arial" w:cs="Arial"/>
          <w:sz w:val="24"/>
          <w:szCs w:val="24"/>
        </w:rPr>
        <w:t xml:space="preserve">research and </w:t>
      </w:r>
      <w:r w:rsidR="0060451C" w:rsidRPr="00CF2505">
        <w:rPr>
          <w:rFonts w:ascii="Arial" w:eastAsia="Times New Roman" w:hAnsi="Arial" w:cs="Arial"/>
          <w:sz w:val="24"/>
          <w:szCs w:val="24"/>
        </w:rPr>
        <w:t xml:space="preserve">other </w:t>
      </w:r>
      <w:r w:rsidR="00F86B4B" w:rsidRPr="00CF2505">
        <w:rPr>
          <w:rFonts w:ascii="Arial" w:eastAsia="Times New Roman" w:hAnsi="Arial" w:cs="Arial"/>
          <w:sz w:val="24"/>
          <w:szCs w:val="24"/>
        </w:rPr>
        <w:t xml:space="preserve">scholarly activities.  Medical </w:t>
      </w:r>
      <w:r w:rsidR="001B4910" w:rsidRPr="00CF2505">
        <w:rPr>
          <w:rFonts w:ascii="Arial" w:eastAsia="Times New Roman" w:hAnsi="Arial" w:cs="Arial"/>
          <w:sz w:val="24"/>
          <w:szCs w:val="24"/>
        </w:rPr>
        <w:t>e</w:t>
      </w:r>
      <w:r w:rsidR="00F86B4B" w:rsidRPr="00CF2505">
        <w:rPr>
          <w:rFonts w:ascii="Arial" w:eastAsia="Times New Roman" w:hAnsi="Arial" w:cs="Arial"/>
          <w:sz w:val="24"/>
          <w:szCs w:val="24"/>
        </w:rPr>
        <w:t xml:space="preserve">ducation </w:t>
      </w:r>
      <w:r w:rsidRPr="00CF2505">
        <w:rPr>
          <w:rFonts w:ascii="Arial" w:eastAsia="Times New Roman" w:hAnsi="Arial" w:cs="Arial"/>
          <w:sz w:val="24"/>
          <w:szCs w:val="24"/>
        </w:rPr>
        <w:t xml:space="preserve">involves </w:t>
      </w:r>
      <w:r w:rsidRPr="00CF2505">
        <w:rPr>
          <w:rFonts w:ascii="Arial" w:hAnsi="Arial" w:cs="Arial"/>
          <w:sz w:val="24"/>
          <w:szCs w:val="24"/>
        </w:rPr>
        <w:t xml:space="preserve">teaching </w:t>
      </w:r>
      <w:r w:rsidR="0099400B" w:rsidRPr="00CF2505">
        <w:rPr>
          <w:rFonts w:ascii="Arial" w:hAnsi="Arial" w:cs="Arial"/>
          <w:sz w:val="24"/>
          <w:szCs w:val="24"/>
        </w:rPr>
        <w:t xml:space="preserve">medical </w:t>
      </w:r>
      <w:r w:rsidR="008B4AC5" w:rsidRPr="00CF2505">
        <w:rPr>
          <w:rFonts w:ascii="Arial" w:hAnsi="Arial" w:cs="Arial"/>
          <w:sz w:val="24"/>
          <w:szCs w:val="24"/>
        </w:rPr>
        <w:t xml:space="preserve">and other health professional </w:t>
      </w:r>
      <w:r w:rsidRPr="00CF2505">
        <w:rPr>
          <w:rFonts w:ascii="Arial" w:hAnsi="Arial" w:cs="Arial"/>
          <w:sz w:val="24"/>
          <w:szCs w:val="24"/>
        </w:rPr>
        <w:t>students</w:t>
      </w:r>
      <w:r w:rsidRPr="00CF2505">
        <w:rPr>
          <w:rFonts w:ascii="Arial" w:eastAsia="Times New Roman" w:hAnsi="Arial" w:cs="Arial"/>
          <w:sz w:val="24"/>
          <w:szCs w:val="24"/>
        </w:rPr>
        <w:t>, residents, and</w:t>
      </w:r>
      <w:r w:rsidR="0060451C" w:rsidRPr="00CF2505">
        <w:rPr>
          <w:rFonts w:ascii="Arial" w:eastAsia="Times New Roman" w:hAnsi="Arial" w:cs="Arial"/>
          <w:sz w:val="24"/>
          <w:szCs w:val="24"/>
        </w:rPr>
        <w:t xml:space="preserve">/or </w:t>
      </w:r>
      <w:r w:rsidRPr="00CF2505">
        <w:rPr>
          <w:rFonts w:ascii="Arial" w:eastAsia="Times New Roman" w:hAnsi="Arial" w:cs="Arial"/>
          <w:sz w:val="24"/>
          <w:szCs w:val="24"/>
        </w:rPr>
        <w:t>fellows</w:t>
      </w:r>
      <w:r w:rsidR="0060451C" w:rsidRPr="00CF2505">
        <w:rPr>
          <w:rFonts w:ascii="Arial" w:eastAsia="Times New Roman" w:hAnsi="Arial" w:cs="Arial"/>
          <w:sz w:val="24"/>
          <w:szCs w:val="24"/>
        </w:rPr>
        <w:t>, generally</w:t>
      </w:r>
      <w:r w:rsidRPr="00CF2505">
        <w:rPr>
          <w:rFonts w:ascii="Arial" w:eastAsia="Times New Roman" w:hAnsi="Arial" w:cs="Arial"/>
          <w:sz w:val="24"/>
          <w:szCs w:val="24"/>
        </w:rPr>
        <w:t xml:space="preserve"> in a clinical </w:t>
      </w:r>
      <w:r w:rsidR="00110A06" w:rsidRPr="00CF2505">
        <w:rPr>
          <w:rFonts w:ascii="Arial" w:eastAsia="Times New Roman" w:hAnsi="Arial" w:cs="Arial"/>
          <w:sz w:val="24"/>
          <w:szCs w:val="24"/>
        </w:rPr>
        <w:t>(outpatient and</w:t>
      </w:r>
      <w:r w:rsidR="00F36CD2" w:rsidRPr="00CF2505">
        <w:rPr>
          <w:rFonts w:ascii="Arial" w:eastAsia="Times New Roman" w:hAnsi="Arial" w:cs="Arial"/>
          <w:sz w:val="24"/>
          <w:szCs w:val="24"/>
        </w:rPr>
        <w:t>/or</w:t>
      </w:r>
      <w:r w:rsidR="00110A06" w:rsidRPr="00CF2505">
        <w:rPr>
          <w:rFonts w:ascii="Arial" w:eastAsia="Times New Roman" w:hAnsi="Arial" w:cs="Arial"/>
          <w:sz w:val="24"/>
          <w:szCs w:val="24"/>
        </w:rPr>
        <w:t xml:space="preserve"> inpatient) </w:t>
      </w:r>
      <w:r w:rsidR="00A758B7" w:rsidRPr="00CF2505">
        <w:rPr>
          <w:rFonts w:ascii="Arial" w:eastAsia="Times New Roman" w:hAnsi="Arial" w:cs="Arial"/>
          <w:sz w:val="24"/>
          <w:szCs w:val="24"/>
        </w:rPr>
        <w:t>setting</w:t>
      </w:r>
      <w:r w:rsidRPr="00CF2505">
        <w:rPr>
          <w:rFonts w:ascii="Arial" w:eastAsia="Times New Roman" w:hAnsi="Arial" w:cs="Arial"/>
          <w:sz w:val="24"/>
          <w:szCs w:val="24"/>
        </w:rPr>
        <w:t xml:space="preserve">, which is an </w:t>
      </w:r>
      <w:r w:rsidRPr="00CF2505">
        <w:rPr>
          <w:rFonts w:ascii="Arial" w:hAnsi="Arial" w:cs="Arial"/>
          <w:color w:val="000000" w:themeColor="text1"/>
          <w:sz w:val="24"/>
          <w:szCs w:val="24"/>
          <w:shd w:val="clear" w:color="auto" w:fill="FFFFFF"/>
        </w:rPr>
        <w:t xml:space="preserve">environment where </w:t>
      </w:r>
      <w:r w:rsidR="00A758B7" w:rsidRPr="00CF2505">
        <w:rPr>
          <w:rFonts w:ascii="Arial" w:hAnsi="Arial" w:cs="Arial"/>
          <w:color w:val="000000" w:themeColor="text1"/>
          <w:sz w:val="24"/>
          <w:szCs w:val="24"/>
          <w:shd w:val="clear" w:color="auto" w:fill="FFFFFF"/>
        </w:rPr>
        <w:t>learners</w:t>
      </w:r>
      <w:r w:rsidRPr="00CF2505">
        <w:rPr>
          <w:rFonts w:ascii="Arial" w:hAnsi="Arial" w:cs="Arial"/>
          <w:color w:val="000000" w:themeColor="text1"/>
          <w:sz w:val="24"/>
          <w:szCs w:val="24"/>
          <w:shd w:val="clear" w:color="auto" w:fill="FFFFFF"/>
        </w:rPr>
        <w:t xml:space="preserve"> can interact with patients under the guidance of qualified faculty members who give value, context, and meaning to those interactions</w:t>
      </w:r>
      <w:r w:rsidRPr="00CF2505">
        <w:rPr>
          <w:rFonts w:ascii="Arial" w:eastAsia="Times New Roman" w:hAnsi="Arial" w:cs="Arial"/>
          <w:sz w:val="24"/>
          <w:szCs w:val="24"/>
        </w:rPr>
        <w:t xml:space="preserve"> in accordance with the </w:t>
      </w:r>
      <w:r w:rsidR="006C4E17" w:rsidRPr="00CF2505">
        <w:rPr>
          <w:rFonts w:ascii="Arial" w:eastAsia="Times New Roman" w:hAnsi="Arial" w:cs="Arial"/>
          <w:sz w:val="24"/>
          <w:szCs w:val="24"/>
        </w:rPr>
        <w:t xml:space="preserve">LCME curriculum ground rules, the </w:t>
      </w:r>
      <w:r w:rsidRPr="00CF2505">
        <w:rPr>
          <w:rFonts w:ascii="Arial" w:eastAsia="Times New Roman" w:hAnsi="Arial" w:cs="Arial"/>
          <w:sz w:val="24"/>
          <w:szCs w:val="24"/>
        </w:rPr>
        <w:t>ACGME core competencies, the ACGME Common Program Requirements</w:t>
      </w:r>
      <w:r w:rsidR="00732922" w:rsidRPr="00CF2505">
        <w:rPr>
          <w:rFonts w:ascii="Arial" w:eastAsia="Times New Roman" w:hAnsi="Arial" w:cs="Arial"/>
          <w:sz w:val="24"/>
          <w:szCs w:val="24"/>
        </w:rPr>
        <w:t xml:space="preserve"> relating to medical and health education</w:t>
      </w:r>
      <w:r w:rsidR="0060451C" w:rsidRPr="00CF2505">
        <w:rPr>
          <w:rFonts w:ascii="Arial" w:eastAsia="Times New Roman" w:hAnsi="Arial" w:cs="Arial"/>
          <w:sz w:val="24"/>
          <w:szCs w:val="24"/>
        </w:rPr>
        <w:t>, or other health professions’ accrediting bodies</w:t>
      </w:r>
      <w:r w:rsidR="00AF08AB" w:rsidRPr="00CF2505">
        <w:rPr>
          <w:rFonts w:ascii="Arial" w:eastAsia="Times New Roman" w:hAnsi="Arial" w:cs="Arial"/>
          <w:sz w:val="24"/>
          <w:szCs w:val="24"/>
        </w:rPr>
        <w:t>.</w:t>
      </w:r>
      <w:r w:rsidR="00F36CD2" w:rsidRPr="00CF2505">
        <w:rPr>
          <w:rFonts w:ascii="Arial" w:eastAsia="Times New Roman" w:hAnsi="Arial" w:cs="Arial"/>
          <w:sz w:val="24"/>
          <w:szCs w:val="24"/>
        </w:rPr>
        <w:t xml:space="preserve">  These responsibilities are set forth in greater detail in the </w:t>
      </w:r>
      <w:r w:rsidR="00AF08AB" w:rsidRPr="00CF2505">
        <w:rPr>
          <w:rFonts w:ascii="Arial" w:hAnsi="Arial" w:cs="Arial"/>
          <w:sz w:val="24"/>
          <w:szCs w:val="24"/>
        </w:rPr>
        <w:t xml:space="preserve">Job Description enclosed herewith.  </w:t>
      </w:r>
      <w:r w:rsidR="00F36CD2" w:rsidRPr="00CF2505">
        <w:rPr>
          <w:rFonts w:ascii="Arial" w:hAnsi="Arial" w:cs="Arial"/>
          <w:sz w:val="24"/>
          <w:szCs w:val="24"/>
        </w:rPr>
        <w:t xml:space="preserve">The Job Description includes a representative list of duties which may be assigned to you at the discretion of the Chair.  The University reserves the right to change the Job Description as needed. </w:t>
      </w:r>
    </w:p>
    <w:p w14:paraId="2F862391" w14:textId="1E059B90" w:rsidR="00DE33E4" w:rsidRPr="00CF2505" w:rsidRDefault="00DE33E4" w:rsidP="002B5E41">
      <w:pPr>
        <w:rPr>
          <w:rFonts w:ascii="Arial" w:eastAsia="Times New Roman" w:hAnsi="Arial" w:cs="Arial"/>
          <w:sz w:val="24"/>
          <w:szCs w:val="24"/>
        </w:rPr>
      </w:pPr>
    </w:p>
    <w:p w14:paraId="69330177" w14:textId="79211AE9" w:rsidR="005F032B" w:rsidRPr="00CF2505" w:rsidRDefault="000F2CC4" w:rsidP="002B5E41">
      <w:pPr>
        <w:rPr>
          <w:rFonts w:ascii="Arial" w:eastAsia="Times New Roman" w:hAnsi="Arial" w:cs="Arial"/>
          <w:sz w:val="24"/>
          <w:szCs w:val="24"/>
        </w:rPr>
      </w:pPr>
      <w:r w:rsidRPr="00CF2505">
        <w:rPr>
          <w:rFonts w:ascii="Arial" w:eastAsia="Times New Roman" w:hAnsi="Arial" w:cs="Arial"/>
          <w:sz w:val="24"/>
          <w:szCs w:val="24"/>
        </w:rPr>
        <w:t>Y</w:t>
      </w:r>
      <w:r w:rsidR="005F032B" w:rsidRPr="00CF2505">
        <w:rPr>
          <w:rFonts w:ascii="Arial" w:eastAsia="Times New Roman" w:hAnsi="Arial" w:cs="Arial"/>
          <w:sz w:val="24"/>
          <w:szCs w:val="24"/>
        </w:rPr>
        <w:t xml:space="preserve">our appointment is contingent on </w:t>
      </w:r>
      <w:r w:rsidR="000D095A" w:rsidRPr="00CF2505">
        <w:rPr>
          <w:rFonts w:ascii="Arial" w:eastAsia="Times New Roman" w:hAnsi="Arial" w:cs="Arial"/>
          <w:sz w:val="24"/>
          <w:szCs w:val="24"/>
        </w:rPr>
        <w:t xml:space="preserve">(1) </w:t>
      </w:r>
      <w:r w:rsidR="005F032B" w:rsidRPr="00CF2505">
        <w:rPr>
          <w:rFonts w:ascii="Arial" w:eastAsia="Times New Roman" w:hAnsi="Arial" w:cs="Arial"/>
          <w:sz w:val="24"/>
          <w:szCs w:val="24"/>
        </w:rPr>
        <w:t xml:space="preserve">your continued employment in good standing by </w:t>
      </w:r>
      <w:proofErr w:type="spellStart"/>
      <w:r w:rsidR="005F032B" w:rsidRPr="00CF2505">
        <w:rPr>
          <w:rFonts w:ascii="Arial" w:eastAsia="Times New Roman" w:hAnsi="Arial" w:cs="Arial"/>
          <w:sz w:val="24"/>
          <w:szCs w:val="24"/>
        </w:rPr>
        <w:t>RWJBarnabas</w:t>
      </w:r>
      <w:proofErr w:type="spellEnd"/>
      <w:r w:rsidR="005F032B" w:rsidRPr="00CF2505">
        <w:rPr>
          <w:rFonts w:ascii="Arial" w:eastAsia="Times New Roman" w:hAnsi="Arial" w:cs="Arial"/>
          <w:sz w:val="24"/>
          <w:szCs w:val="24"/>
        </w:rPr>
        <w:t xml:space="preserve"> Health, Inc. (or an affiliate thereof, such as RWJ Physician Enterprise or </w:t>
      </w:r>
      <w:r w:rsidR="005F032B" w:rsidRPr="00CF2505">
        <w:rPr>
          <w:rFonts w:ascii="Arial" w:eastAsia="Times New Roman" w:hAnsi="Arial" w:cs="Arial"/>
          <w:sz w:val="24"/>
          <w:szCs w:val="24"/>
        </w:rPr>
        <w:lastRenderedPageBreak/>
        <w:t>Barnabas Health Medical Group</w:t>
      </w:r>
      <w:r w:rsidR="000D095A" w:rsidRPr="00CF2505">
        <w:rPr>
          <w:rFonts w:ascii="Arial" w:eastAsia="Times New Roman" w:hAnsi="Arial" w:cs="Arial"/>
          <w:sz w:val="24"/>
          <w:szCs w:val="24"/>
        </w:rPr>
        <w:t xml:space="preserve">; and, (2) your assignment by </w:t>
      </w:r>
      <w:proofErr w:type="spellStart"/>
      <w:r w:rsidR="000D095A" w:rsidRPr="00CF2505">
        <w:rPr>
          <w:rFonts w:ascii="Arial" w:eastAsia="Times New Roman" w:hAnsi="Arial" w:cs="Arial"/>
          <w:sz w:val="24"/>
          <w:szCs w:val="24"/>
        </w:rPr>
        <w:t>RWJBarnabas</w:t>
      </w:r>
      <w:proofErr w:type="spellEnd"/>
      <w:r w:rsidR="000D095A" w:rsidRPr="00CF2505">
        <w:rPr>
          <w:rFonts w:ascii="Arial" w:eastAsia="Times New Roman" w:hAnsi="Arial" w:cs="Arial"/>
          <w:sz w:val="24"/>
          <w:szCs w:val="24"/>
        </w:rPr>
        <w:t xml:space="preserve"> Health, Inc. (or an affiliate thereof) to furnish clinical services to Rutgers pursuant to</w:t>
      </w:r>
      <w:r w:rsidR="00732922" w:rsidRPr="00CF2505">
        <w:rPr>
          <w:rFonts w:ascii="Arial" w:eastAsia="Times New Roman" w:hAnsi="Arial" w:cs="Arial"/>
          <w:sz w:val="24"/>
          <w:szCs w:val="24"/>
        </w:rPr>
        <w:t xml:space="preserve"> the Integrated Practice Agreement of July 1, 2020</w:t>
      </w:r>
      <w:r w:rsidR="000D095A" w:rsidRPr="00CF2505">
        <w:rPr>
          <w:rFonts w:ascii="Arial" w:eastAsia="Times New Roman" w:hAnsi="Arial" w:cs="Arial"/>
          <w:sz w:val="24"/>
          <w:szCs w:val="24"/>
        </w:rPr>
        <w:t xml:space="preserve"> between </w:t>
      </w:r>
      <w:proofErr w:type="spellStart"/>
      <w:r w:rsidR="000D095A" w:rsidRPr="00CF2505">
        <w:rPr>
          <w:rFonts w:ascii="Arial" w:eastAsia="Times New Roman" w:hAnsi="Arial" w:cs="Arial"/>
          <w:sz w:val="24"/>
          <w:szCs w:val="24"/>
        </w:rPr>
        <w:t>RWJBarnabas</w:t>
      </w:r>
      <w:proofErr w:type="spellEnd"/>
      <w:r w:rsidR="000D095A" w:rsidRPr="00CF2505">
        <w:rPr>
          <w:rFonts w:ascii="Arial" w:eastAsia="Times New Roman" w:hAnsi="Arial" w:cs="Arial"/>
          <w:sz w:val="24"/>
          <w:szCs w:val="24"/>
        </w:rPr>
        <w:t xml:space="preserve"> Health, Inc. and </w:t>
      </w:r>
      <w:r w:rsidR="00732922" w:rsidRPr="00CF2505">
        <w:rPr>
          <w:rFonts w:ascii="Arial" w:eastAsia="Times New Roman" w:hAnsi="Arial" w:cs="Arial"/>
          <w:sz w:val="24"/>
          <w:szCs w:val="24"/>
        </w:rPr>
        <w:t>the University</w:t>
      </w:r>
      <w:r w:rsidR="005F032B" w:rsidRPr="00CF2505">
        <w:rPr>
          <w:rFonts w:ascii="Arial" w:eastAsia="Times New Roman" w:hAnsi="Arial" w:cs="Arial"/>
          <w:sz w:val="24"/>
          <w:szCs w:val="24"/>
        </w:rPr>
        <w:t xml:space="preserve">.  In the event that you are no longer employed by </w:t>
      </w:r>
      <w:proofErr w:type="spellStart"/>
      <w:r w:rsidR="005F032B" w:rsidRPr="00CF2505">
        <w:rPr>
          <w:rFonts w:ascii="Arial" w:eastAsia="Times New Roman" w:hAnsi="Arial" w:cs="Arial"/>
          <w:sz w:val="24"/>
          <w:szCs w:val="24"/>
        </w:rPr>
        <w:t>RWJBarnabas</w:t>
      </w:r>
      <w:proofErr w:type="spellEnd"/>
      <w:r w:rsidR="005F032B" w:rsidRPr="00CF2505">
        <w:rPr>
          <w:rFonts w:ascii="Arial" w:eastAsia="Times New Roman" w:hAnsi="Arial" w:cs="Arial"/>
          <w:sz w:val="24"/>
          <w:szCs w:val="24"/>
        </w:rPr>
        <w:t xml:space="preserve"> Health (or an affiliate thereof), or if your employment by </w:t>
      </w:r>
      <w:proofErr w:type="spellStart"/>
      <w:r w:rsidR="005F032B" w:rsidRPr="00CF2505">
        <w:rPr>
          <w:rFonts w:ascii="Arial" w:eastAsia="Times New Roman" w:hAnsi="Arial" w:cs="Arial"/>
          <w:sz w:val="24"/>
          <w:szCs w:val="24"/>
        </w:rPr>
        <w:t>RWJBarnabas</w:t>
      </w:r>
      <w:proofErr w:type="spellEnd"/>
      <w:r w:rsidR="005F032B" w:rsidRPr="00CF2505">
        <w:rPr>
          <w:rFonts w:ascii="Arial" w:eastAsia="Times New Roman" w:hAnsi="Arial" w:cs="Arial"/>
          <w:sz w:val="24"/>
          <w:szCs w:val="24"/>
        </w:rPr>
        <w:t xml:space="preserve"> Health (or an affiliate thereof) is limited or restricted in any way (such as, but not limited to, should you be placed on a paid or unpaid leave of absence; you are suspended; you are temporarily or permanently disabled; etc.)</w:t>
      </w:r>
      <w:r w:rsidR="0060451C" w:rsidRPr="00CF2505">
        <w:rPr>
          <w:rFonts w:ascii="Arial" w:eastAsia="Times New Roman" w:hAnsi="Arial" w:cs="Arial"/>
          <w:sz w:val="24"/>
          <w:szCs w:val="24"/>
        </w:rPr>
        <w:t>,</w:t>
      </w:r>
      <w:r w:rsidR="000D095A" w:rsidRPr="00CF2505">
        <w:rPr>
          <w:rFonts w:ascii="Arial" w:eastAsia="Times New Roman" w:hAnsi="Arial" w:cs="Arial"/>
          <w:sz w:val="24"/>
          <w:szCs w:val="24"/>
        </w:rPr>
        <w:t xml:space="preserve"> or if you are no longer assigned by </w:t>
      </w:r>
      <w:proofErr w:type="spellStart"/>
      <w:r w:rsidR="000D095A" w:rsidRPr="00CF2505">
        <w:rPr>
          <w:rFonts w:ascii="Arial" w:eastAsia="Times New Roman" w:hAnsi="Arial" w:cs="Arial"/>
          <w:sz w:val="24"/>
          <w:szCs w:val="24"/>
        </w:rPr>
        <w:t>RWJBarnabas</w:t>
      </w:r>
      <w:proofErr w:type="spellEnd"/>
      <w:r w:rsidR="000D095A" w:rsidRPr="00CF2505">
        <w:rPr>
          <w:rFonts w:ascii="Arial" w:eastAsia="Times New Roman" w:hAnsi="Arial" w:cs="Arial"/>
          <w:sz w:val="24"/>
          <w:szCs w:val="24"/>
        </w:rPr>
        <w:t xml:space="preserve"> Health, Inc. (or an affiliate thereof) to furnish clinical services to Rutgers under the terms of a separate written agreement, then </w:t>
      </w:r>
      <w:r w:rsidR="005F032B" w:rsidRPr="00CF2505">
        <w:rPr>
          <w:rFonts w:ascii="Arial" w:eastAsia="Times New Roman" w:hAnsi="Arial" w:cs="Arial"/>
          <w:sz w:val="24"/>
          <w:szCs w:val="24"/>
        </w:rPr>
        <w:t>your appointment at Rutgers and your employment at Rutgers will be immediately terminated.</w:t>
      </w:r>
    </w:p>
    <w:p w14:paraId="339F9B1F" w14:textId="77777777" w:rsidR="00D374FD" w:rsidRPr="00CF2505" w:rsidRDefault="00D374FD" w:rsidP="002B5E41">
      <w:pPr>
        <w:rPr>
          <w:rFonts w:ascii="Arial" w:eastAsia="Times New Roman" w:hAnsi="Arial" w:cs="Arial"/>
          <w:b/>
          <w:i/>
          <w:sz w:val="24"/>
          <w:szCs w:val="24"/>
        </w:rPr>
      </w:pPr>
    </w:p>
    <w:p w14:paraId="3020A764" w14:textId="67A37BA8" w:rsidR="000F2CC4" w:rsidRPr="00CF2505" w:rsidRDefault="00DE33E4" w:rsidP="002B5E41">
      <w:pPr>
        <w:rPr>
          <w:rFonts w:ascii="Arial" w:eastAsia="Times New Roman" w:hAnsi="Arial" w:cs="Arial"/>
          <w:b/>
          <w:sz w:val="24"/>
          <w:szCs w:val="24"/>
        </w:rPr>
      </w:pPr>
      <w:r w:rsidRPr="00CF2505">
        <w:rPr>
          <w:rFonts w:ascii="Arial" w:eastAsia="Times New Roman" w:hAnsi="Arial" w:cs="Arial"/>
          <w:sz w:val="24"/>
          <w:szCs w:val="24"/>
        </w:rPr>
        <w:t xml:space="preserve">Your </w:t>
      </w:r>
      <w:r w:rsidR="000F2CC4" w:rsidRPr="00CF2505">
        <w:rPr>
          <w:rFonts w:ascii="Arial" w:eastAsia="Times New Roman" w:hAnsi="Arial" w:cs="Arial"/>
          <w:sz w:val="24"/>
          <w:szCs w:val="24"/>
        </w:rPr>
        <w:t xml:space="preserve">appointment is further contingent on your </w:t>
      </w:r>
      <w:r w:rsidRPr="00CF2505">
        <w:rPr>
          <w:rFonts w:ascii="Arial" w:eastAsia="Times New Roman" w:hAnsi="Arial" w:cs="Arial"/>
          <w:sz w:val="24"/>
          <w:szCs w:val="24"/>
        </w:rPr>
        <w:t>receipt and maintenance of (1) a full, unconditional and unrestricted license to practice medicine or dentistry in the State of New Jersey, and (2) valid registrations from the U.S. Drug Enforcement Administration (“</w:t>
      </w:r>
      <w:r w:rsidRPr="00CF2505">
        <w:rPr>
          <w:rFonts w:ascii="Arial" w:eastAsia="Times New Roman" w:hAnsi="Arial" w:cs="Arial"/>
          <w:sz w:val="24"/>
          <w:szCs w:val="24"/>
          <w:u w:val="single"/>
        </w:rPr>
        <w:t>DEA</w:t>
      </w:r>
      <w:r w:rsidRPr="00CF2505">
        <w:rPr>
          <w:rFonts w:ascii="Arial" w:eastAsia="Times New Roman" w:hAnsi="Arial" w:cs="Arial"/>
          <w:sz w:val="24"/>
          <w:szCs w:val="24"/>
        </w:rPr>
        <w:t>”) and the New Jersey Office of the Attorney General, Division of Consumer Affairs, Drug Control Unit (“</w:t>
      </w:r>
      <w:r w:rsidRPr="00CF2505">
        <w:rPr>
          <w:rFonts w:ascii="Arial" w:eastAsia="Times New Roman" w:hAnsi="Arial" w:cs="Arial"/>
          <w:sz w:val="24"/>
          <w:szCs w:val="24"/>
          <w:u w:val="single"/>
        </w:rPr>
        <w:t>CDS</w:t>
      </w:r>
      <w:r w:rsidRPr="00CF2505">
        <w:rPr>
          <w:rFonts w:ascii="Arial" w:eastAsia="Times New Roman" w:hAnsi="Arial" w:cs="Arial"/>
          <w:sz w:val="24"/>
          <w:szCs w:val="24"/>
        </w:rPr>
        <w:t>”)</w:t>
      </w:r>
      <w:r w:rsidR="00732922" w:rsidRPr="00CF2505">
        <w:rPr>
          <w:rFonts w:ascii="Arial" w:eastAsia="Times New Roman" w:hAnsi="Arial" w:cs="Arial"/>
          <w:sz w:val="24"/>
          <w:szCs w:val="24"/>
        </w:rPr>
        <w:t xml:space="preserve">.  The foregoing are continuing </w:t>
      </w:r>
      <w:r w:rsidRPr="00CF2505">
        <w:rPr>
          <w:rFonts w:ascii="Arial" w:eastAsia="Times New Roman" w:hAnsi="Arial" w:cs="Arial"/>
          <w:sz w:val="24"/>
          <w:szCs w:val="24"/>
        </w:rPr>
        <w:t xml:space="preserve">conditions of your employment with the University. </w:t>
      </w:r>
      <w:r w:rsidR="00314312" w:rsidRPr="00CF2505">
        <w:rPr>
          <w:rFonts w:ascii="Arial" w:eastAsia="Times New Roman" w:hAnsi="Arial" w:cs="Arial"/>
          <w:sz w:val="24"/>
          <w:szCs w:val="24"/>
        </w:rPr>
        <w:t xml:space="preserve"> If you do not obtain</w:t>
      </w:r>
      <w:r w:rsidR="00314312" w:rsidRPr="00CF2505">
        <w:rPr>
          <w:rFonts w:ascii="Arial" w:eastAsia="Times New Roman" w:hAnsi="Arial" w:cs="Arial"/>
          <w:i/>
          <w:sz w:val="24"/>
          <w:szCs w:val="24"/>
        </w:rPr>
        <w:t xml:space="preserve"> </w:t>
      </w:r>
      <w:r w:rsidR="00314312" w:rsidRPr="00CF2505">
        <w:rPr>
          <w:rFonts w:ascii="Arial" w:eastAsia="Times New Roman" w:hAnsi="Arial" w:cs="Arial"/>
          <w:sz w:val="24"/>
          <w:szCs w:val="24"/>
        </w:rPr>
        <w:t>a valid New Jersey clinical license and DEA and CDS registrations (state any other requirements) within 90 days of your start date, or for such period of time as extended by the Dean, your appointment will be terminated.</w:t>
      </w:r>
      <w:r w:rsidR="000F2CC4" w:rsidRPr="00CF2505">
        <w:rPr>
          <w:rFonts w:ascii="Arial" w:eastAsia="Times New Roman" w:hAnsi="Arial" w:cs="Arial"/>
          <w:sz w:val="24"/>
          <w:szCs w:val="24"/>
        </w:rPr>
        <w:t xml:space="preserve"> </w:t>
      </w:r>
      <w:r w:rsidR="00314312" w:rsidRPr="00CF2505">
        <w:rPr>
          <w:rFonts w:ascii="Arial" w:eastAsia="Times New Roman" w:hAnsi="Arial" w:cs="Arial"/>
          <w:sz w:val="24"/>
          <w:szCs w:val="24"/>
        </w:rPr>
        <w:t xml:space="preserve"> </w:t>
      </w:r>
      <w:r w:rsidR="000C6483" w:rsidRPr="00CF2505">
        <w:rPr>
          <w:rFonts w:ascii="Arial" w:eastAsia="Times New Roman" w:hAnsi="Arial" w:cs="Arial"/>
          <w:sz w:val="24"/>
          <w:szCs w:val="24"/>
        </w:rPr>
        <w:t xml:space="preserve">In addition, your appointment is </w:t>
      </w:r>
      <w:proofErr w:type="spellStart"/>
      <w:r w:rsidR="000C6483" w:rsidRPr="00CF2505">
        <w:rPr>
          <w:rFonts w:ascii="Arial" w:eastAsia="Times New Roman" w:hAnsi="Arial" w:cs="Arial"/>
          <w:sz w:val="24"/>
          <w:szCs w:val="24"/>
        </w:rPr>
        <w:t>continginent</w:t>
      </w:r>
      <w:proofErr w:type="spellEnd"/>
      <w:r w:rsidR="000C6483" w:rsidRPr="00CF2505">
        <w:rPr>
          <w:rFonts w:ascii="Arial" w:eastAsia="Times New Roman" w:hAnsi="Arial" w:cs="Arial"/>
          <w:sz w:val="24"/>
          <w:szCs w:val="24"/>
        </w:rPr>
        <w:t xml:space="preserve"> on</w:t>
      </w:r>
      <w:r w:rsidR="0060451C" w:rsidRPr="00CF2505">
        <w:rPr>
          <w:rFonts w:ascii="Arial" w:eastAsia="Times New Roman" w:hAnsi="Arial" w:cs="Arial"/>
          <w:sz w:val="24"/>
          <w:szCs w:val="24"/>
        </w:rPr>
        <w:t xml:space="preserve"> your (3) current certification in good standing by the _______________ board and </w:t>
      </w:r>
      <w:proofErr w:type="spellStart"/>
      <w:r w:rsidR="0060451C" w:rsidRPr="00CF2505">
        <w:rPr>
          <w:rFonts w:ascii="Arial" w:eastAsia="Times New Roman" w:hAnsi="Arial" w:cs="Arial"/>
          <w:sz w:val="24"/>
          <w:szCs w:val="24"/>
        </w:rPr>
        <w:t>maintence</w:t>
      </w:r>
      <w:proofErr w:type="spellEnd"/>
      <w:r w:rsidR="0060451C" w:rsidRPr="00CF2505">
        <w:rPr>
          <w:rFonts w:ascii="Arial" w:eastAsia="Times New Roman" w:hAnsi="Arial" w:cs="Arial"/>
          <w:sz w:val="24"/>
          <w:szCs w:val="24"/>
        </w:rPr>
        <w:t xml:space="preserve"> of such certification throughout your appointment (if you are not board certified at the time of your initial appointment, you will </w:t>
      </w:r>
      <w:proofErr w:type="spellStart"/>
      <w:r w:rsidR="0060451C" w:rsidRPr="00CF2505">
        <w:rPr>
          <w:rFonts w:ascii="Arial" w:eastAsia="Times New Roman" w:hAnsi="Arial" w:cs="Arial"/>
          <w:sz w:val="24"/>
          <w:szCs w:val="24"/>
        </w:rPr>
        <w:t>given</w:t>
      </w:r>
      <w:proofErr w:type="spellEnd"/>
      <w:r w:rsidR="0060451C" w:rsidRPr="00CF2505">
        <w:rPr>
          <w:rFonts w:ascii="Arial" w:eastAsia="Times New Roman" w:hAnsi="Arial" w:cs="Arial"/>
          <w:sz w:val="24"/>
          <w:szCs w:val="24"/>
        </w:rPr>
        <w:t xml:space="preserve"> up to three (3) years to achieve board certification; the University reserves the right to terminate your employment should you fail to achieve board certification within three (3) years of your initial appointment); and, (4) obtaining and maintaining unrestricted privileges as a member of the medical staff of RWJBH University Hospital </w:t>
      </w:r>
      <w:r w:rsidR="0060451C" w:rsidRPr="00CF2505">
        <w:rPr>
          <w:rFonts w:ascii="Arial" w:eastAsia="Times New Roman" w:hAnsi="Arial" w:cs="Arial"/>
          <w:b/>
          <w:bCs/>
          <w:sz w:val="24"/>
          <w:szCs w:val="24"/>
        </w:rPr>
        <w:t>[as well as</w:t>
      </w:r>
      <w:r w:rsidR="0060451C" w:rsidRPr="00CF2505">
        <w:rPr>
          <w:rFonts w:ascii="Arial" w:eastAsia="Times New Roman" w:hAnsi="Arial" w:cs="Arial"/>
          <w:sz w:val="24"/>
          <w:szCs w:val="24"/>
        </w:rPr>
        <w:t xml:space="preserve"> </w:t>
      </w:r>
      <w:r w:rsidRPr="00CF2505">
        <w:rPr>
          <w:rFonts w:ascii="Arial" w:eastAsia="Times New Roman" w:hAnsi="Arial" w:cs="Arial"/>
          <w:b/>
          <w:sz w:val="24"/>
          <w:szCs w:val="24"/>
        </w:rPr>
        <w:t>(</w:t>
      </w:r>
      <w:r w:rsidRPr="00CF2505">
        <w:rPr>
          <w:rFonts w:ascii="Arial" w:eastAsia="Times New Roman" w:hAnsi="Arial" w:cs="Arial"/>
          <w:b/>
          <w:sz w:val="24"/>
          <w:szCs w:val="24"/>
          <w:u w:val="single"/>
        </w:rPr>
        <w:t xml:space="preserve">name of </w:t>
      </w:r>
      <w:r w:rsidR="00273A43" w:rsidRPr="00CF2505">
        <w:rPr>
          <w:rFonts w:ascii="Arial" w:eastAsia="Times New Roman" w:hAnsi="Arial" w:cs="Arial"/>
          <w:b/>
          <w:sz w:val="24"/>
          <w:szCs w:val="24"/>
          <w:u w:val="single"/>
        </w:rPr>
        <w:t xml:space="preserve">other </w:t>
      </w:r>
      <w:r w:rsidR="008B4AC5" w:rsidRPr="00CF2505">
        <w:rPr>
          <w:rFonts w:ascii="Arial" w:eastAsia="Times New Roman" w:hAnsi="Arial" w:cs="Arial"/>
          <w:b/>
          <w:sz w:val="24"/>
          <w:szCs w:val="24"/>
          <w:u w:val="single"/>
        </w:rPr>
        <w:t xml:space="preserve">RWJBH </w:t>
      </w:r>
      <w:r w:rsidRPr="00CF2505">
        <w:rPr>
          <w:rFonts w:ascii="Arial" w:eastAsia="Times New Roman" w:hAnsi="Arial" w:cs="Arial"/>
          <w:b/>
          <w:sz w:val="24"/>
          <w:szCs w:val="24"/>
          <w:u w:val="single"/>
        </w:rPr>
        <w:t>hospital</w:t>
      </w:r>
      <w:r w:rsidR="00273A43" w:rsidRPr="00CF2505">
        <w:rPr>
          <w:rFonts w:ascii="Arial" w:eastAsia="Times New Roman" w:hAnsi="Arial" w:cs="Arial"/>
          <w:b/>
          <w:sz w:val="24"/>
          <w:szCs w:val="24"/>
          <w:u w:val="single"/>
        </w:rPr>
        <w:t>(s)</w:t>
      </w:r>
      <w:r w:rsidRPr="00CF2505">
        <w:rPr>
          <w:rFonts w:ascii="Arial" w:eastAsia="Times New Roman" w:hAnsi="Arial" w:cs="Arial"/>
          <w:b/>
          <w:sz w:val="24"/>
          <w:szCs w:val="24"/>
          <w:u w:val="single"/>
        </w:rPr>
        <w:t>)</w:t>
      </w:r>
      <w:r w:rsidRPr="00CF2505">
        <w:rPr>
          <w:rFonts w:ascii="Arial" w:eastAsia="Times New Roman" w:hAnsi="Arial" w:cs="Arial"/>
          <w:b/>
          <w:sz w:val="24"/>
          <w:szCs w:val="24"/>
        </w:rPr>
        <w:t>].</w:t>
      </w:r>
    </w:p>
    <w:p w14:paraId="12B16E01" w14:textId="77777777" w:rsidR="000F2CC4" w:rsidRPr="00CF2505" w:rsidRDefault="000F2CC4" w:rsidP="002B5E41">
      <w:pPr>
        <w:rPr>
          <w:rFonts w:ascii="Arial" w:eastAsia="Times New Roman" w:hAnsi="Arial" w:cs="Arial"/>
          <w:b/>
          <w:sz w:val="24"/>
          <w:szCs w:val="24"/>
        </w:rPr>
      </w:pPr>
    </w:p>
    <w:p w14:paraId="14357037" w14:textId="5D601CA5" w:rsidR="00DE33E4" w:rsidRPr="00CF2505" w:rsidRDefault="00DE33E4" w:rsidP="002B5E41">
      <w:pPr>
        <w:rPr>
          <w:rFonts w:ascii="Arial" w:eastAsia="Times New Roman" w:hAnsi="Arial" w:cs="Arial"/>
          <w:sz w:val="24"/>
          <w:szCs w:val="24"/>
        </w:rPr>
      </w:pPr>
      <w:r w:rsidRPr="00CF2505">
        <w:rPr>
          <w:rFonts w:ascii="Arial" w:eastAsia="Times New Roman" w:hAnsi="Arial" w:cs="Arial"/>
          <w:sz w:val="24"/>
          <w:szCs w:val="24"/>
        </w:rPr>
        <w:t>It is your responsibility to immediately notify your Chair upon any non-renewal, suspension</w:t>
      </w:r>
      <w:r w:rsidR="002B5E41" w:rsidRPr="00CF2505">
        <w:rPr>
          <w:rFonts w:ascii="Arial" w:eastAsia="Times New Roman" w:hAnsi="Arial" w:cs="Arial"/>
          <w:sz w:val="24"/>
          <w:szCs w:val="24"/>
        </w:rPr>
        <w:t>,</w:t>
      </w:r>
      <w:r w:rsidRPr="00CF2505">
        <w:rPr>
          <w:rFonts w:ascii="Arial" w:eastAsia="Times New Roman" w:hAnsi="Arial" w:cs="Arial"/>
          <w:sz w:val="24"/>
          <w:szCs w:val="24"/>
        </w:rPr>
        <w:t xml:space="preserve"> or termination of a full, unconditional and unrestricted license and/or any required registrations. </w:t>
      </w:r>
      <w:r w:rsidR="000F2CC4" w:rsidRPr="00CF2505">
        <w:rPr>
          <w:rFonts w:ascii="Arial" w:eastAsia="Times New Roman" w:hAnsi="Arial" w:cs="Arial"/>
          <w:sz w:val="24"/>
          <w:szCs w:val="24"/>
        </w:rPr>
        <w:t xml:space="preserve"> </w:t>
      </w:r>
      <w:r w:rsidRPr="00CF2505">
        <w:rPr>
          <w:rFonts w:ascii="Arial" w:eastAsia="Times New Roman" w:hAnsi="Arial" w:cs="Arial"/>
          <w:sz w:val="24"/>
          <w:szCs w:val="24"/>
        </w:rPr>
        <w:t xml:space="preserve">You must also notify your Supervisor immediately upon notice that you are under investigation for any claim which </w:t>
      </w:r>
      <w:r w:rsidR="00732922" w:rsidRPr="00CF2505">
        <w:rPr>
          <w:rFonts w:ascii="Arial" w:eastAsia="Times New Roman" w:hAnsi="Arial" w:cs="Arial"/>
          <w:sz w:val="24"/>
          <w:szCs w:val="24"/>
        </w:rPr>
        <w:t xml:space="preserve">might potentially </w:t>
      </w:r>
      <w:r w:rsidRPr="00CF2505">
        <w:rPr>
          <w:rFonts w:ascii="Arial" w:eastAsia="Times New Roman" w:hAnsi="Arial" w:cs="Arial"/>
          <w:sz w:val="24"/>
          <w:szCs w:val="24"/>
        </w:rPr>
        <w:t>lead to exclusion from participation in Medicare or any state Medicaid program or which could subject you to sanctions by the New Jersey Board of Medical Examiners</w:t>
      </w:r>
      <w:r w:rsidR="00732922" w:rsidRPr="00CF2505">
        <w:rPr>
          <w:rFonts w:ascii="Arial" w:eastAsia="Times New Roman" w:hAnsi="Arial" w:cs="Arial"/>
          <w:sz w:val="24"/>
          <w:szCs w:val="24"/>
        </w:rPr>
        <w:t xml:space="preserve">, the </w:t>
      </w:r>
      <w:r w:rsidRPr="00CF2505">
        <w:rPr>
          <w:rFonts w:ascii="Arial" w:eastAsia="Times New Roman" w:hAnsi="Arial" w:cs="Arial"/>
          <w:sz w:val="24"/>
          <w:szCs w:val="24"/>
        </w:rPr>
        <w:t xml:space="preserve">New Jersey </w:t>
      </w:r>
      <w:r w:rsidR="00732922" w:rsidRPr="00CF2505">
        <w:rPr>
          <w:rFonts w:ascii="Arial" w:eastAsia="Times New Roman" w:hAnsi="Arial" w:cs="Arial"/>
          <w:sz w:val="24"/>
          <w:szCs w:val="24"/>
        </w:rPr>
        <w:t xml:space="preserve">State </w:t>
      </w:r>
      <w:r w:rsidRPr="00CF2505">
        <w:rPr>
          <w:rFonts w:ascii="Arial" w:eastAsia="Times New Roman" w:hAnsi="Arial" w:cs="Arial"/>
          <w:sz w:val="24"/>
          <w:szCs w:val="24"/>
        </w:rPr>
        <w:t>Board of Dentistry</w:t>
      </w:r>
      <w:r w:rsidR="00732922" w:rsidRPr="00CF2505">
        <w:rPr>
          <w:rFonts w:ascii="Arial" w:eastAsia="Times New Roman" w:hAnsi="Arial" w:cs="Arial"/>
          <w:sz w:val="24"/>
          <w:szCs w:val="24"/>
        </w:rPr>
        <w:t>, the New Jersey Office of the Insurance Fraud Prosecutor, or any other regulatory body</w:t>
      </w:r>
      <w:r w:rsidRPr="00CF2505">
        <w:rPr>
          <w:rFonts w:ascii="Arial" w:eastAsia="Times New Roman" w:hAnsi="Arial" w:cs="Arial"/>
          <w:sz w:val="24"/>
          <w:szCs w:val="24"/>
        </w:rPr>
        <w:t>.  If you fail to maintain your license and/or any required registrations in full, unconditional</w:t>
      </w:r>
      <w:r w:rsidR="002B5E41" w:rsidRPr="00CF2505">
        <w:rPr>
          <w:rFonts w:ascii="Arial" w:eastAsia="Times New Roman" w:hAnsi="Arial" w:cs="Arial"/>
          <w:sz w:val="24"/>
          <w:szCs w:val="24"/>
        </w:rPr>
        <w:t>,</w:t>
      </w:r>
      <w:r w:rsidRPr="00CF2505">
        <w:rPr>
          <w:rFonts w:ascii="Arial" w:eastAsia="Times New Roman" w:hAnsi="Arial" w:cs="Arial"/>
          <w:sz w:val="24"/>
          <w:szCs w:val="24"/>
        </w:rPr>
        <w:t xml:space="preserve"> and unrestricted status (or in the event that </w:t>
      </w:r>
      <w:r w:rsidR="00732922" w:rsidRPr="00CF2505">
        <w:rPr>
          <w:rFonts w:ascii="Arial" w:eastAsia="Times New Roman" w:hAnsi="Arial" w:cs="Arial"/>
          <w:sz w:val="24"/>
          <w:szCs w:val="24"/>
        </w:rPr>
        <w:t xml:space="preserve">a regulatory body places </w:t>
      </w:r>
      <w:r w:rsidRPr="00CF2505">
        <w:rPr>
          <w:rFonts w:ascii="Arial" w:eastAsia="Times New Roman" w:hAnsi="Arial" w:cs="Arial"/>
          <w:sz w:val="24"/>
          <w:szCs w:val="24"/>
        </w:rPr>
        <w:t>certain conditions or restrictions on your license</w:t>
      </w:r>
      <w:r w:rsidR="00732922" w:rsidRPr="00CF2505">
        <w:rPr>
          <w:rFonts w:ascii="Arial" w:eastAsia="Times New Roman" w:hAnsi="Arial" w:cs="Arial"/>
          <w:sz w:val="24"/>
          <w:szCs w:val="24"/>
        </w:rPr>
        <w:t>, such conditions as determined by the University</w:t>
      </w:r>
      <w:r w:rsidRPr="00CF2505">
        <w:rPr>
          <w:rFonts w:ascii="Arial" w:eastAsia="Times New Roman" w:hAnsi="Arial" w:cs="Arial"/>
          <w:sz w:val="24"/>
          <w:szCs w:val="24"/>
        </w:rPr>
        <w:t>), or you are excluded from participation in Medicare or any state Medicaid program</w:t>
      </w:r>
      <w:r w:rsidR="00732922" w:rsidRPr="00CF2505">
        <w:rPr>
          <w:rFonts w:ascii="Arial" w:eastAsia="Times New Roman" w:hAnsi="Arial" w:cs="Arial"/>
          <w:sz w:val="24"/>
          <w:szCs w:val="24"/>
        </w:rPr>
        <w:t>, or you are under investigation as described above, your employment is subject to termination by the University.  In addition, and at the discretion of the University, your c</w:t>
      </w:r>
      <w:r w:rsidRPr="00CF2505">
        <w:rPr>
          <w:rFonts w:ascii="Arial" w:eastAsia="Times New Roman" w:hAnsi="Arial" w:cs="Arial"/>
          <w:sz w:val="24"/>
          <w:szCs w:val="24"/>
        </w:rPr>
        <w:t>ompensation may be suspended or reduced if you are unable to perform employment responsibilities</w:t>
      </w:r>
      <w:r w:rsidR="00314312" w:rsidRPr="00CF2505">
        <w:rPr>
          <w:rFonts w:ascii="Arial" w:eastAsia="Times New Roman" w:hAnsi="Arial" w:cs="Arial"/>
          <w:sz w:val="24"/>
          <w:szCs w:val="24"/>
        </w:rPr>
        <w:t>, either</w:t>
      </w:r>
      <w:r w:rsidRPr="00CF2505">
        <w:rPr>
          <w:rFonts w:ascii="Arial" w:eastAsia="Times New Roman" w:hAnsi="Arial" w:cs="Arial"/>
          <w:sz w:val="24"/>
          <w:szCs w:val="24"/>
        </w:rPr>
        <w:t xml:space="preserve"> as a result of a failure to maintain your license and/or any required registrations (or as a result of conditions or restrictions being placed on your license), or if you are excluded from participation in Medicare or any state </w:t>
      </w:r>
      <w:r w:rsidRPr="00CF2505">
        <w:rPr>
          <w:rFonts w:ascii="Arial" w:eastAsia="Times New Roman" w:hAnsi="Arial" w:cs="Arial"/>
          <w:sz w:val="24"/>
          <w:szCs w:val="24"/>
        </w:rPr>
        <w:lastRenderedPageBreak/>
        <w:t>Medicaid program</w:t>
      </w:r>
      <w:r w:rsidR="00314312" w:rsidRPr="00CF2505">
        <w:rPr>
          <w:rFonts w:ascii="Arial" w:eastAsia="Times New Roman" w:hAnsi="Arial" w:cs="Arial"/>
          <w:sz w:val="24"/>
          <w:szCs w:val="24"/>
        </w:rPr>
        <w:t>, or for any other reason</w:t>
      </w:r>
      <w:r w:rsidRPr="00CF2505">
        <w:rPr>
          <w:rFonts w:ascii="Arial" w:eastAsia="Times New Roman" w:hAnsi="Arial" w:cs="Arial"/>
          <w:sz w:val="24"/>
          <w:szCs w:val="24"/>
        </w:rPr>
        <w:t>.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08035B4A" w14:textId="77777777" w:rsidR="00D374FD" w:rsidRPr="00CF2505" w:rsidRDefault="00D374FD" w:rsidP="002B5E41">
      <w:pPr>
        <w:rPr>
          <w:rFonts w:ascii="Arial" w:eastAsia="Times New Roman" w:hAnsi="Arial" w:cs="Arial"/>
          <w:b/>
          <w:i/>
          <w:sz w:val="24"/>
          <w:szCs w:val="24"/>
        </w:rPr>
      </w:pPr>
    </w:p>
    <w:p w14:paraId="7E31EFF7" w14:textId="1F05AA00" w:rsidR="0056270C" w:rsidRPr="00CF2505" w:rsidRDefault="0056270C" w:rsidP="002B5E41">
      <w:pPr>
        <w:rPr>
          <w:rFonts w:ascii="Arial" w:eastAsia="Times New Roman" w:hAnsi="Arial" w:cs="Arial"/>
          <w:bCs/>
          <w:iCs/>
          <w:sz w:val="24"/>
          <w:szCs w:val="24"/>
        </w:rPr>
      </w:pPr>
      <w:r w:rsidRPr="00CF2505">
        <w:rPr>
          <w:rFonts w:ascii="Arial" w:hAnsi="Arial" w:cs="Arial"/>
          <w:sz w:val="24"/>
          <w:szCs w:val="24"/>
        </w:rPr>
        <w:t xml:space="preserve">In addition, appointment to this position requires that you are not listed by the Office of the Inspector General (OIG) and/or the General Services Administration (GSA) as excluded from participating in federal health care, research or other grant programs and that you not be on a current exclusion list relative to any state Medicaid </w:t>
      </w:r>
      <w:r w:rsidR="00FB02C6" w:rsidRPr="00CF2505">
        <w:rPr>
          <w:rFonts w:ascii="Arial" w:hAnsi="Arial" w:cs="Arial"/>
          <w:sz w:val="24"/>
          <w:szCs w:val="24"/>
        </w:rPr>
        <w:t>p</w:t>
      </w:r>
      <w:r w:rsidRPr="00CF2505">
        <w:rPr>
          <w:rFonts w:ascii="Arial" w:hAnsi="Arial" w:cs="Arial"/>
          <w:sz w:val="24"/>
          <w:szCs w:val="24"/>
        </w:rPr>
        <w:t xml:space="preserve">rogram.  </w:t>
      </w:r>
      <w:r w:rsidR="00314312" w:rsidRPr="00CF2505">
        <w:rPr>
          <w:rFonts w:ascii="Arial" w:eastAsia="Times New Roman" w:hAnsi="Arial" w:cs="Arial"/>
          <w:sz w:val="24"/>
          <w:szCs w:val="24"/>
        </w:rPr>
        <w:t xml:space="preserve">You certify that you have not in the past and are not currently a “sanctioned individual” as defined in 42 U.S.C. Sec. 1320a-7(b)(8), regarding individuals excluded from participation in Medicare or any state Medicaid program.  </w:t>
      </w:r>
      <w:r w:rsidR="00314312" w:rsidRPr="00CF2505">
        <w:rPr>
          <w:rFonts w:ascii="Arial" w:hAnsi="Arial" w:cs="Arial"/>
          <w:sz w:val="24"/>
          <w:szCs w:val="24"/>
        </w:rPr>
        <w:t>You</w:t>
      </w:r>
      <w:r w:rsidRPr="00CF2505">
        <w:rPr>
          <w:rFonts w:ascii="Arial" w:hAnsi="Arial" w:cs="Arial"/>
          <w:sz w:val="24"/>
          <w:szCs w:val="24"/>
        </w:rPr>
        <w:t xml:space="preserve"> agree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w:t>
      </w:r>
      <w:r w:rsidR="000F2CC4" w:rsidRPr="00CF2505">
        <w:rPr>
          <w:rFonts w:ascii="Arial" w:eastAsia="Times New Roman" w:hAnsi="Arial" w:cs="Arial"/>
          <w:bCs/>
          <w:iCs/>
          <w:sz w:val="24"/>
          <w:szCs w:val="24"/>
        </w:rPr>
        <w:tab/>
      </w:r>
    </w:p>
    <w:p w14:paraId="2E5E0A96" w14:textId="77777777" w:rsidR="0056270C" w:rsidRPr="00CF2505" w:rsidRDefault="0056270C" w:rsidP="002B5E41">
      <w:pPr>
        <w:rPr>
          <w:rFonts w:ascii="Arial" w:eastAsia="Times New Roman" w:hAnsi="Arial" w:cs="Arial"/>
          <w:bCs/>
          <w:iCs/>
          <w:sz w:val="24"/>
          <w:szCs w:val="24"/>
        </w:rPr>
      </w:pPr>
    </w:p>
    <w:p w14:paraId="56FB43D8" w14:textId="0D462AF7" w:rsidR="000D6DC5" w:rsidRPr="00CF2505" w:rsidRDefault="00943EDF" w:rsidP="002B5E41">
      <w:pPr>
        <w:rPr>
          <w:rFonts w:ascii="Arial" w:eastAsia="Times New Roman" w:hAnsi="Arial" w:cs="Arial"/>
          <w:bCs/>
          <w:iCs/>
          <w:sz w:val="24"/>
          <w:szCs w:val="24"/>
        </w:rPr>
      </w:pPr>
      <w:r w:rsidRPr="00CF2505">
        <w:rPr>
          <w:rFonts w:ascii="Arial" w:eastAsia="Times New Roman" w:hAnsi="Arial" w:cs="Arial"/>
          <w:bCs/>
          <w:iCs/>
          <w:sz w:val="24"/>
          <w:szCs w:val="24"/>
        </w:rPr>
        <w:t>Although this appointment does not include the provision of clinical services (that is, patient care services)</w:t>
      </w:r>
      <w:r w:rsidR="00C6645D" w:rsidRPr="00CF2505">
        <w:rPr>
          <w:rFonts w:ascii="Arial" w:eastAsia="Times New Roman" w:hAnsi="Arial" w:cs="Arial"/>
          <w:bCs/>
          <w:iCs/>
          <w:sz w:val="24"/>
          <w:szCs w:val="24"/>
        </w:rPr>
        <w:t xml:space="preserve"> or the supervision of the provision of clinical services</w:t>
      </w:r>
      <w:r w:rsidRPr="00CF2505">
        <w:rPr>
          <w:rFonts w:ascii="Arial" w:eastAsia="Times New Roman" w:hAnsi="Arial" w:cs="Arial"/>
          <w:bCs/>
          <w:iCs/>
          <w:sz w:val="24"/>
          <w:szCs w:val="24"/>
        </w:rPr>
        <w:t>, y</w:t>
      </w:r>
      <w:r w:rsidR="000D6DC5" w:rsidRPr="00CF2505">
        <w:rPr>
          <w:rFonts w:ascii="Arial" w:eastAsia="Times New Roman" w:hAnsi="Arial" w:cs="Arial"/>
          <w:bCs/>
          <w:iCs/>
          <w:sz w:val="24"/>
          <w:szCs w:val="24"/>
        </w:rPr>
        <w:t>ou are require</w:t>
      </w:r>
      <w:r w:rsidR="00694FAC" w:rsidRPr="00CF2505">
        <w:rPr>
          <w:rFonts w:ascii="Arial" w:eastAsia="Times New Roman" w:hAnsi="Arial" w:cs="Arial"/>
          <w:bCs/>
          <w:iCs/>
          <w:sz w:val="24"/>
          <w:szCs w:val="24"/>
        </w:rPr>
        <w:t>d</w:t>
      </w:r>
      <w:r w:rsidR="000D6DC5" w:rsidRPr="00CF2505">
        <w:rPr>
          <w:rFonts w:ascii="Arial" w:eastAsia="Times New Roman" w:hAnsi="Arial" w:cs="Arial"/>
          <w:bCs/>
          <w:iCs/>
          <w:sz w:val="24"/>
          <w:szCs w:val="24"/>
        </w:rPr>
        <w:t xml:space="preserve"> to maintain professional liability insurance coverage in claims made or occurrence </w:t>
      </w:r>
      <w:r w:rsidR="006E67AF" w:rsidRPr="00CF2505">
        <w:rPr>
          <w:rFonts w:ascii="Arial" w:eastAsia="Times New Roman" w:hAnsi="Arial" w:cs="Arial"/>
          <w:bCs/>
          <w:iCs/>
          <w:sz w:val="24"/>
          <w:szCs w:val="24"/>
        </w:rPr>
        <w:t>form</w:t>
      </w:r>
      <w:r w:rsidR="000D6DC5" w:rsidRPr="00CF2505">
        <w:rPr>
          <w:rFonts w:ascii="Arial" w:eastAsia="Times New Roman" w:hAnsi="Arial" w:cs="Arial"/>
          <w:bCs/>
          <w:iCs/>
          <w:sz w:val="24"/>
          <w:szCs w:val="24"/>
        </w:rPr>
        <w:t xml:space="preserve"> with limits of liability of not less than $3 million per occurrence/$5 million annual aggregate</w:t>
      </w:r>
      <w:r w:rsidR="006E67AF" w:rsidRPr="00CF2505">
        <w:rPr>
          <w:rFonts w:ascii="Arial" w:eastAsia="Times New Roman" w:hAnsi="Arial" w:cs="Arial"/>
          <w:bCs/>
          <w:iCs/>
          <w:sz w:val="24"/>
          <w:szCs w:val="24"/>
        </w:rPr>
        <w:t xml:space="preserve">.  </w:t>
      </w:r>
      <w:r w:rsidR="000D095A" w:rsidRPr="00CF2505">
        <w:rPr>
          <w:rFonts w:ascii="Arial" w:eastAsia="Times New Roman" w:hAnsi="Arial" w:cs="Arial"/>
          <w:bCs/>
          <w:iCs/>
          <w:sz w:val="24"/>
          <w:szCs w:val="24"/>
        </w:rPr>
        <w:t xml:space="preserve">Prior to commencing employment by Rutgers (and each year thereafter and each time your carrier changes) you are required to provide Rutgers with a current Certificate of Insurance naming </w:t>
      </w:r>
      <w:r w:rsidR="00694FAC" w:rsidRPr="00CF2505">
        <w:rPr>
          <w:rFonts w:ascii="Arial" w:eastAsia="Times New Roman" w:hAnsi="Arial" w:cs="Arial"/>
          <w:bCs/>
          <w:iCs/>
          <w:sz w:val="24"/>
          <w:szCs w:val="24"/>
        </w:rPr>
        <w:t>Rutgers</w:t>
      </w:r>
      <w:r w:rsidR="000D095A" w:rsidRPr="00CF2505">
        <w:rPr>
          <w:rFonts w:ascii="Arial" w:eastAsia="Times New Roman" w:hAnsi="Arial" w:cs="Arial"/>
          <w:bCs/>
          <w:iCs/>
          <w:sz w:val="24"/>
          <w:szCs w:val="24"/>
        </w:rPr>
        <w:t>, The State University of New Jersey as certificate holder</w:t>
      </w:r>
      <w:r w:rsidR="00694FAC" w:rsidRPr="00CF2505">
        <w:rPr>
          <w:rFonts w:ascii="Arial" w:eastAsia="Times New Roman" w:hAnsi="Arial" w:cs="Arial"/>
          <w:bCs/>
          <w:iCs/>
          <w:sz w:val="24"/>
          <w:szCs w:val="24"/>
        </w:rPr>
        <w:t xml:space="preserve">.  </w:t>
      </w:r>
      <w:r w:rsidR="000D095A" w:rsidRPr="00CF2505">
        <w:rPr>
          <w:rFonts w:ascii="Arial" w:eastAsia="Times New Roman" w:hAnsi="Arial" w:cs="Arial"/>
          <w:bCs/>
          <w:iCs/>
          <w:sz w:val="24"/>
          <w:szCs w:val="24"/>
        </w:rPr>
        <w:t xml:space="preserve">This insurance that you, </w:t>
      </w:r>
      <w:r w:rsidR="00314312" w:rsidRPr="00CF2505">
        <w:rPr>
          <w:rFonts w:ascii="Arial" w:eastAsia="Times New Roman" w:hAnsi="Arial" w:cs="Arial"/>
          <w:bCs/>
          <w:iCs/>
          <w:sz w:val="24"/>
          <w:szCs w:val="24"/>
        </w:rPr>
        <w:t>and/</w:t>
      </w:r>
      <w:r w:rsidR="000D095A" w:rsidRPr="00CF2505">
        <w:rPr>
          <w:rFonts w:ascii="Arial" w:eastAsia="Times New Roman" w:hAnsi="Arial" w:cs="Arial"/>
          <w:bCs/>
          <w:iCs/>
          <w:sz w:val="24"/>
          <w:szCs w:val="24"/>
        </w:rPr>
        <w:t xml:space="preserve">or </w:t>
      </w:r>
      <w:proofErr w:type="spellStart"/>
      <w:r w:rsidR="000D095A" w:rsidRPr="00CF2505">
        <w:rPr>
          <w:rFonts w:ascii="Arial" w:eastAsia="Times New Roman" w:hAnsi="Arial" w:cs="Arial"/>
          <w:bCs/>
          <w:iCs/>
          <w:sz w:val="24"/>
          <w:szCs w:val="24"/>
        </w:rPr>
        <w:t>RWJBarnabas</w:t>
      </w:r>
      <w:proofErr w:type="spellEnd"/>
      <w:r w:rsidR="000D095A" w:rsidRPr="00CF2505">
        <w:rPr>
          <w:rFonts w:ascii="Arial" w:eastAsia="Times New Roman" w:hAnsi="Arial" w:cs="Arial"/>
          <w:bCs/>
          <w:iCs/>
          <w:sz w:val="24"/>
          <w:szCs w:val="24"/>
        </w:rPr>
        <w:t xml:space="preserve"> Health, Inc. or any of its affiliates, provide shall </w:t>
      </w:r>
      <w:r w:rsidR="0008145D" w:rsidRPr="00CF2505">
        <w:rPr>
          <w:rFonts w:ascii="Arial" w:eastAsia="Times New Roman" w:hAnsi="Arial" w:cs="Arial"/>
          <w:bCs/>
          <w:iCs/>
          <w:sz w:val="24"/>
          <w:szCs w:val="24"/>
        </w:rPr>
        <w:t xml:space="preserve">be </w:t>
      </w:r>
      <w:r w:rsidR="000D095A" w:rsidRPr="00CF2505">
        <w:rPr>
          <w:rFonts w:ascii="Arial" w:eastAsia="Times New Roman" w:hAnsi="Arial" w:cs="Arial"/>
          <w:bCs/>
          <w:iCs/>
          <w:sz w:val="24"/>
          <w:szCs w:val="24"/>
        </w:rPr>
        <w:t>your primary source of coverage for professional liability claims</w:t>
      </w:r>
      <w:r w:rsidR="00247547" w:rsidRPr="00CF2505">
        <w:rPr>
          <w:rFonts w:ascii="Arial" w:eastAsia="Times New Roman" w:hAnsi="Arial" w:cs="Arial"/>
          <w:bCs/>
          <w:iCs/>
          <w:sz w:val="24"/>
          <w:szCs w:val="24"/>
        </w:rPr>
        <w:t xml:space="preserve">.  </w:t>
      </w:r>
      <w:r w:rsidR="0050450E" w:rsidRPr="00CF2505">
        <w:rPr>
          <w:rFonts w:ascii="Arial" w:eastAsia="Times New Roman" w:hAnsi="Arial" w:cs="Arial"/>
          <w:bCs/>
          <w:iCs/>
          <w:sz w:val="24"/>
          <w:szCs w:val="24"/>
        </w:rPr>
        <w:t>The University will not provide you with any insurance or other coverage for claims arising out of your provision of clinical services</w:t>
      </w:r>
      <w:r w:rsidR="00C6645D" w:rsidRPr="00CF2505">
        <w:rPr>
          <w:rFonts w:ascii="Arial" w:eastAsia="Times New Roman" w:hAnsi="Arial" w:cs="Arial"/>
          <w:bCs/>
          <w:iCs/>
          <w:sz w:val="24"/>
          <w:szCs w:val="24"/>
        </w:rPr>
        <w:t xml:space="preserve"> or the supervision of the provision of clinical services</w:t>
      </w:r>
      <w:r w:rsidR="0050450E" w:rsidRPr="00CF2505">
        <w:rPr>
          <w:rFonts w:ascii="Arial" w:eastAsia="Times New Roman" w:hAnsi="Arial" w:cs="Arial"/>
          <w:bCs/>
          <w:iCs/>
          <w:sz w:val="24"/>
          <w:szCs w:val="24"/>
        </w:rPr>
        <w:t xml:space="preserve">.  </w:t>
      </w:r>
      <w:r w:rsidR="008F158B" w:rsidRPr="00CF2505">
        <w:rPr>
          <w:rFonts w:ascii="Arial" w:eastAsia="Times New Roman" w:hAnsi="Arial" w:cs="Arial"/>
          <w:bCs/>
          <w:iCs/>
          <w:sz w:val="24"/>
          <w:szCs w:val="24"/>
        </w:rPr>
        <w:t>Subject to the State of New Jersey Tort Claims Act, t</w:t>
      </w:r>
      <w:r w:rsidR="00247547" w:rsidRPr="00CF2505">
        <w:rPr>
          <w:rFonts w:ascii="Arial" w:eastAsia="Times New Roman" w:hAnsi="Arial" w:cs="Arial"/>
          <w:bCs/>
          <w:iCs/>
          <w:sz w:val="24"/>
          <w:szCs w:val="24"/>
        </w:rPr>
        <w:t xml:space="preserve">he University </w:t>
      </w:r>
      <w:r w:rsidR="00694FAC" w:rsidRPr="00CF2505">
        <w:rPr>
          <w:rFonts w:ascii="Arial" w:eastAsia="Times New Roman" w:hAnsi="Arial" w:cs="Arial"/>
          <w:bCs/>
          <w:iCs/>
          <w:sz w:val="24"/>
          <w:szCs w:val="24"/>
        </w:rPr>
        <w:t>will furnish you with liability insurance coverage</w:t>
      </w:r>
      <w:r w:rsidR="0050450E" w:rsidRPr="00CF2505">
        <w:rPr>
          <w:rFonts w:ascii="Arial" w:eastAsia="Times New Roman" w:hAnsi="Arial" w:cs="Arial"/>
          <w:bCs/>
          <w:iCs/>
          <w:sz w:val="24"/>
          <w:szCs w:val="24"/>
        </w:rPr>
        <w:t>, but such coverage shall be limited to</w:t>
      </w:r>
      <w:r w:rsidR="00247547" w:rsidRPr="00CF2505">
        <w:rPr>
          <w:rFonts w:ascii="Arial" w:eastAsia="Times New Roman" w:hAnsi="Arial" w:cs="Arial"/>
          <w:bCs/>
          <w:iCs/>
          <w:sz w:val="24"/>
          <w:szCs w:val="24"/>
        </w:rPr>
        <w:t xml:space="preserve"> </w:t>
      </w:r>
      <w:r w:rsidR="008F158B" w:rsidRPr="00CF2505">
        <w:rPr>
          <w:rFonts w:ascii="Arial" w:eastAsia="Times New Roman" w:hAnsi="Arial" w:cs="Arial"/>
          <w:bCs/>
          <w:iCs/>
          <w:sz w:val="24"/>
          <w:szCs w:val="24"/>
        </w:rPr>
        <w:t>your performance of purely educational duties (as described above) and funded research activities in your capacity as a University employee.</w:t>
      </w:r>
    </w:p>
    <w:p w14:paraId="3E4808B6" w14:textId="775FA10A" w:rsidR="00D374FD" w:rsidRPr="00CF2505" w:rsidRDefault="00D374FD" w:rsidP="002B5E41">
      <w:pPr>
        <w:rPr>
          <w:rFonts w:ascii="Arial" w:hAnsi="Arial" w:cs="Arial"/>
          <w:sz w:val="24"/>
          <w:szCs w:val="24"/>
        </w:rPr>
      </w:pPr>
    </w:p>
    <w:p w14:paraId="6C82FE5D" w14:textId="409EFB29" w:rsidR="00D374FD" w:rsidRPr="00CF2505" w:rsidRDefault="00D374FD" w:rsidP="002B5E41">
      <w:pPr>
        <w:rPr>
          <w:rFonts w:ascii="Arial" w:eastAsia="Times New Roman" w:hAnsi="Arial" w:cs="Arial"/>
          <w:i/>
          <w:sz w:val="24"/>
          <w:szCs w:val="24"/>
        </w:rPr>
      </w:pPr>
      <w:r w:rsidRPr="00CF2505">
        <w:rPr>
          <w:rFonts w:ascii="Arial" w:eastAsia="Times New Roman" w:hAnsi="Arial" w:cs="Arial"/>
          <w:b/>
          <w:i/>
          <w:sz w:val="24"/>
          <w:szCs w:val="24"/>
        </w:rPr>
        <w:t>For all faculty at or below Associate Professor, if supervisor will be initial mentor, include this language:</w:t>
      </w:r>
      <w:r w:rsidRPr="00CF2505">
        <w:rPr>
          <w:rFonts w:ascii="Arial" w:eastAsia="Times New Roman" w:hAnsi="Arial" w:cs="Arial"/>
          <w:i/>
          <w:sz w:val="24"/>
          <w:szCs w:val="24"/>
        </w:rPr>
        <w:t xml:space="preserve"> </w:t>
      </w:r>
      <w:r w:rsidRPr="00CF2505">
        <w:rPr>
          <w:rFonts w:ascii="Arial" w:eastAsia="Times New Roman" w:hAnsi="Arial" w:cs="Arial"/>
          <w:sz w:val="24"/>
          <w:szCs w:val="24"/>
        </w:rPr>
        <w:t xml:space="preserve">In an effort to assist you in your career advancement, </w:t>
      </w:r>
      <w:r w:rsidR="008B4AC5" w:rsidRPr="00CF2505">
        <w:rPr>
          <w:rFonts w:ascii="Arial" w:eastAsia="Times New Roman" w:hAnsi="Arial" w:cs="Arial"/>
          <w:b/>
          <w:bCs/>
          <w:sz w:val="24"/>
          <w:szCs w:val="24"/>
        </w:rPr>
        <w:t>[Supervisor Name here]</w:t>
      </w:r>
      <w:r w:rsidRPr="00CF2505">
        <w:rPr>
          <w:rFonts w:ascii="Arial" w:eastAsia="Times New Roman" w:hAnsi="Arial" w:cs="Arial"/>
          <w:sz w:val="24"/>
          <w:szCs w:val="24"/>
        </w:rPr>
        <w:t xml:space="preserve"> will serve as your initial mentor and advise you on opportunities that may help advance your academic career. </w:t>
      </w:r>
      <w:r w:rsidR="00087582" w:rsidRPr="00CF2505">
        <w:rPr>
          <w:rFonts w:ascii="Arial" w:eastAsia="Times New Roman" w:hAnsi="Arial" w:cs="Arial"/>
          <w:sz w:val="24"/>
          <w:szCs w:val="24"/>
        </w:rPr>
        <w:t xml:space="preserve"> </w:t>
      </w:r>
      <w:r w:rsidR="00FF77C1" w:rsidRPr="00CF2505">
        <w:rPr>
          <w:rFonts w:ascii="Arial" w:eastAsia="Times New Roman" w:hAnsi="Arial" w:cs="Arial"/>
          <w:sz w:val="24"/>
          <w:szCs w:val="24"/>
        </w:rPr>
        <w:t>Within approximately six months, and in consultation with your supervisor, you will be asked to identify a primary mentor. If your Supervisor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CF2505">
        <w:rPr>
          <w:rFonts w:ascii="Arial" w:eastAsia="Times New Roman" w:hAnsi="Arial" w:cs="Arial"/>
          <w:sz w:val="24"/>
          <w:szCs w:val="24"/>
        </w:rPr>
        <w:t xml:space="preserve">  </w:t>
      </w:r>
    </w:p>
    <w:p w14:paraId="7865243A" w14:textId="77777777" w:rsidR="00D374FD" w:rsidRPr="00CF2505" w:rsidRDefault="00D374FD" w:rsidP="002B5E41">
      <w:pPr>
        <w:rPr>
          <w:rFonts w:ascii="Arial" w:eastAsia="Times New Roman" w:hAnsi="Arial" w:cs="Arial"/>
          <w:sz w:val="24"/>
          <w:szCs w:val="24"/>
        </w:rPr>
      </w:pPr>
    </w:p>
    <w:p w14:paraId="5B2BBB61" w14:textId="00757FD3" w:rsidR="00D374FD" w:rsidRPr="00CF2505" w:rsidRDefault="00D374FD" w:rsidP="002B5E41">
      <w:pPr>
        <w:rPr>
          <w:rFonts w:ascii="Arial" w:hAnsi="Arial" w:cs="Arial"/>
          <w:b/>
          <w:i/>
          <w:sz w:val="24"/>
          <w:szCs w:val="24"/>
        </w:rPr>
      </w:pPr>
      <w:r w:rsidRPr="00CF2505">
        <w:rPr>
          <w:rFonts w:ascii="Arial" w:eastAsia="Times New Roman" w:hAnsi="Arial" w:cs="Arial"/>
          <w:b/>
          <w:i/>
          <w:sz w:val="24"/>
          <w:szCs w:val="24"/>
        </w:rPr>
        <w:t xml:space="preserve">For all faculty at or below Associate Professor, if the mentor is someone other than the supervisor, include this language: </w:t>
      </w:r>
      <w:r w:rsidR="00F92DA5" w:rsidRPr="00CF2505">
        <w:rPr>
          <w:rFonts w:ascii="Arial" w:eastAsia="Times New Roman" w:hAnsi="Arial" w:cs="Arial"/>
          <w:bCs/>
          <w:iCs/>
          <w:sz w:val="24"/>
          <w:szCs w:val="24"/>
        </w:rPr>
        <w:t>[</w:t>
      </w:r>
      <w:r w:rsidRPr="00CF2505">
        <w:rPr>
          <w:rFonts w:ascii="Arial" w:eastAsia="Times New Roman" w:hAnsi="Arial" w:cs="Arial"/>
          <w:sz w:val="24"/>
          <w:szCs w:val="24"/>
        </w:rPr>
        <w:t>NAME</w:t>
      </w:r>
      <w:r w:rsidR="00F92DA5" w:rsidRPr="00CF2505">
        <w:rPr>
          <w:rFonts w:ascii="Arial" w:eastAsia="Times New Roman" w:hAnsi="Arial" w:cs="Arial"/>
          <w:sz w:val="24"/>
          <w:szCs w:val="24"/>
        </w:rPr>
        <w:t>]</w:t>
      </w:r>
      <w:r w:rsidRPr="00CF2505">
        <w:rPr>
          <w:rFonts w:ascii="Arial" w:eastAsia="Times New Roman" w:hAnsi="Arial" w:cs="Arial"/>
          <w:sz w:val="24"/>
          <w:szCs w:val="24"/>
        </w:rPr>
        <w:t xml:space="preserve"> will serve as your mentor in an </w:t>
      </w:r>
      <w:r w:rsidRPr="00CF2505">
        <w:rPr>
          <w:rFonts w:ascii="Arial" w:eastAsia="Times New Roman" w:hAnsi="Arial" w:cs="Arial"/>
          <w:sz w:val="24"/>
          <w:szCs w:val="24"/>
        </w:rPr>
        <w:lastRenderedPageBreak/>
        <w:t>effort to assist you in your career advancement.</w:t>
      </w:r>
      <w:r w:rsidR="00FF77C1" w:rsidRPr="00CF2505">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37C07140" w14:textId="77777777" w:rsidR="00D374FD" w:rsidRPr="00CF2505" w:rsidRDefault="00D374FD" w:rsidP="002B5E41">
      <w:pPr>
        <w:rPr>
          <w:rFonts w:ascii="Arial" w:hAnsi="Arial" w:cs="Arial"/>
          <w:sz w:val="24"/>
          <w:szCs w:val="24"/>
        </w:rPr>
      </w:pPr>
    </w:p>
    <w:p w14:paraId="6CC56523" w14:textId="1F68C318" w:rsidR="00D374FD" w:rsidRPr="00CF2505" w:rsidRDefault="00D374FD" w:rsidP="002B5E41">
      <w:pPr>
        <w:rPr>
          <w:rFonts w:ascii="Arial" w:hAnsi="Arial" w:cs="Arial"/>
          <w:sz w:val="24"/>
          <w:szCs w:val="24"/>
        </w:rPr>
      </w:pPr>
      <w:r w:rsidRPr="00CF2505">
        <w:rPr>
          <w:rFonts w:ascii="Arial" w:hAnsi="Arial" w:cs="Arial"/>
          <w:sz w:val="24"/>
          <w:szCs w:val="24"/>
        </w:rPr>
        <w:t xml:space="preserve">This offer is contingent upon the successful completion of all the procedures and approvals required by the University and the Rutgers Robert Wood Johnson Medical School and the completion of a background check (including educational credentials, employment history, licensing/certification verification, criminal history, social security records, research misconduct and professional liability claims history) deemed favorable by the University.  </w:t>
      </w:r>
    </w:p>
    <w:p w14:paraId="6BC5D517" w14:textId="77777777" w:rsidR="00D374FD" w:rsidRPr="00CF2505" w:rsidRDefault="00D374FD" w:rsidP="002B5E41">
      <w:pPr>
        <w:rPr>
          <w:rFonts w:ascii="Arial" w:hAnsi="Arial" w:cs="Arial"/>
          <w:sz w:val="24"/>
          <w:szCs w:val="24"/>
        </w:rPr>
      </w:pPr>
    </w:p>
    <w:p w14:paraId="07713CA2" w14:textId="77777777" w:rsidR="00D374FD" w:rsidRPr="00CF2505" w:rsidRDefault="00D374FD" w:rsidP="002B5E41">
      <w:pPr>
        <w:rPr>
          <w:rFonts w:ascii="Arial" w:hAnsi="Arial" w:cs="Arial"/>
          <w:sz w:val="24"/>
          <w:szCs w:val="24"/>
        </w:rPr>
      </w:pPr>
    </w:p>
    <w:p w14:paraId="7AD49137" w14:textId="47D3D96D" w:rsidR="00256C34" w:rsidRDefault="00157733" w:rsidP="00256C34">
      <w:pPr>
        <w:pStyle w:val="NormalWeb"/>
        <w:rPr>
          <w:rFonts w:ascii="Arial" w:hAnsi="Arial" w:cs="Arial"/>
          <w:color w:val="000000"/>
        </w:rPr>
      </w:pPr>
      <w:r w:rsidRPr="00256C34">
        <w:rPr>
          <w:rFonts w:ascii="Arial" w:hAnsi="Arial" w:cs="Arial"/>
          <w:color w:val="000000"/>
        </w:rPr>
        <w:t xml:space="preserve">In addition, appointment to this position requires that you are not listed by the Office of the Inspector General (OIG), the General Services Administration (GSA), </w:t>
      </w:r>
      <w:r w:rsidRPr="00BD5A18">
        <w:rPr>
          <w:rFonts w:ascii="Arial" w:hAnsi="Arial" w:cs="Arial"/>
          <w:color w:val="000000"/>
        </w:rPr>
        <w:t xml:space="preserve">the New Jersey Debarment list, the New Jersey Division of Consumer Affairs, the N.J. Treasurer’s exclusions databases, and the 45 state Medicaid exclusion list databases as excluded from participating in federal and/or state health care, </w:t>
      </w:r>
      <w:proofErr w:type="gramStart"/>
      <w:r w:rsidRPr="00BD5A18">
        <w:rPr>
          <w:rFonts w:ascii="Arial" w:hAnsi="Arial" w:cs="Arial"/>
          <w:color w:val="000000"/>
        </w:rPr>
        <w:t>research</w:t>
      </w:r>
      <w:proofErr w:type="gramEnd"/>
      <w:r w:rsidRPr="00BD5A18">
        <w:rPr>
          <w:rFonts w:ascii="Arial" w:hAnsi="Arial" w:cs="Arial"/>
          <w:color w:val="000000"/>
        </w:rPr>
        <w:t xml:space="preserve"> or other grant programs</w:t>
      </w:r>
      <w:r w:rsidRPr="00256C34">
        <w:rPr>
          <w:rFonts w:ascii="Arial" w:hAnsi="Arial" w:cs="Arial"/>
          <w:color w:val="000000"/>
        </w:rPr>
        <w:t xml:space="preserve">.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1E2FC92D" w14:textId="1DB9C558" w:rsidR="00D374FD" w:rsidRPr="00CF2505" w:rsidRDefault="00D374FD" w:rsidP="00256C34">
      <w:pPr>
        <w:pStyle w:val="NormalWeb"/>
        <w:rPr>
          <w:rFonts w:ascii="Arial" w:hAnsi="Arial" w:cs="Arial"/>
        </w:rPr>
      </w:pPr>
      <w:r w:rsidRPr="00CF2505">
        <w:rPr>
          <w:rFonts w:ascii="Arial" w:hAnsi="Arial"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26516E14" w14:textId="77777777" w:rsidR="00256C34" w:rsidRPr="00CF2505" w:rsidRDefault="00256C34" w:rsidP="00256C34">
      <w:pPr>
        <w:rPr>
          <w:rFonts w:ascii="Arial" w:hAnsi="Arial" w:cs="Arial"/>
          <w:sz w:val="24"/>
          <w:szCs w:val="24"/>
        </w:rPr>
      </w:pPr>
      <w:r w:rsidRPr="00CF2505">
        <w:rPr>
          <w:rFonts w:ascii="Arial" w:hAnsi="Arial" w:cs="Arial"/>
          <w:sz w:val="24"/>
          <w:szCs w:val="24"/>
        </w:rPr>
        <w:t xml:space="preserve">The </w:t>
      </w:r>
      <w:proofErr w:type="gramStart"/>
      <w:r w:rsidRPr="00CF2505">
        <w:rPr>
          <w:rFonts w:ascii="Arial" w:hAnsi="Arial" w:cs="Arial"/>
          <w:sz w:val="24"/>
          <w:szCs w:val="24"/>
        </w:rPr>
        <w:t>School’s</w:t>
      </w:r>
      <w:proofErr w:type="gramEnd"/>
      <w:r w:rsidRPr="00CF2505">
        <w:rPr>
          <w:rFonts w:ascii="Arial" w:hAnsi="Arial" w:cs="Arial"/>
          <w:sz w:val="24"/>
          <w:szCs w:val="24"/>
        </w:rPr>
        <w:t xml:space="preserve"> bylaws are located at</w:t>
      </w:r>
      <w:r>
        <w:rPr>
          <w:rFonts w:ascii="Arial" w:hAnsi="Arial" w:cs="Arial"/>
          <w:sz w:val="24"/>
          <w:szCs w:val="24"/>
        </w:rPr>
        <w:t xml:space="preserve"> </w:t>
      </w:r>
      <w:r>
        <w:rPr>
          <w:rFonts w:ascii="Arial" w:eastAsia="Times New Roman" w:hAnsi="Arial" w:cs="Arial"/>
          <w:sz w:val="24"/>
          <w:szCs w:val="24"/>
        </w:rPr>
        <w:t>(</w:t>
      </w:r>
      <w:r>
        <w:rPr>
          <w:rFonts w:ascii="Arial" w:eastAsia="Times New Roman" w:hAnsi="Arial" w:cs="Arial"/>
          <w:i/>
          <w:sz w:val="24"/>
          <w:szCs w:val="24"/>
        </w:rPr>
        <w:t>insert applicable link</w:t>
      </w:r>
      <w:r>
        <w:rPr>
          <w:rFonts w:ascii="Arial" w:eastAsia="Times New Roman" w:hAnsi="Arial" w:cs="Arial"/>
          <w:sz w:val="24"/>
          <w:szCs w:val="24"/>
        </w:rPr>
        <w:t xml:space="preserve">). </w:t>
      </w:r>
      <w:r w:rsidRPr="00CF2505">
        <w:rPr>
          <w:rFonts w:ascii="Arial" w:hAnsi="Arial" w:cs="Arial"/>
          <w:sz w:val="24"/>
          <w:szCs w:val="24"/>
        </w:rPr>
        <w:t xml:space="preserve"> </w:t>
      </w:r>
      <w:r>
        <w:rPr>
          <w:rFonts w:ascii="Arial" w:hAnsi="Arial" w:cs="Arial"/>
          <w:sz w:val="24"/>
          <w:szCs w:val="24"/>
        </w:rPr>
        <w:t xml:space="preserve"> </w:t>
      </w:r>
      <w:r w:rsidRPr="00CF2505">
        <w:rPr>
          <w:rFonts w:ascii="Arial" w:hAnsi="Arial" w:cs="Arial"/>
          <w:sz w:val="24"/>
          <w:szCs w:val="24"/>
        </w:rPr>
        <w:t>University policies of frequent interest to faculty include:</w:t>
      </w:r>
    </w:p>
    <w:p w14:paraId="249DA2F3" w14:textId="77777777" w:rsidR="00D374FD" w:rsidRPr="00CF2505" w:rsidRDefault="00D374FD" w:rsidP="002B5E41">
      <w:pPr>
        <w:rPr>
          <w:rFonts w:ascii="Arial" w:hAnsi="Arial" w:cs="Arial"/>
          <w:sz w:val="24"/>
          <w:szCs w:val="24"/>
        </w:rPr>
      </w:pPr>
    </w:p>
    <w:p w14:paraId="4E80FD4C" w14:textId="5307783B" w:rsidR="00D374FD" w:rsidRPr="00CF2505" w:rsidRDefault="00087582" w:rsidP="002B5E41">
      <w:pPr>
        <w:rPr>
          <w:rFonts w:ascii="Arial" w:hAnsi="Arial" w:cs="Arial"/>
          <w:sz w:val="24"/>
          <w:szCs w:val="24"/>
        </w:rPr>
      </w:pPr>
      <w:r w:rsidRPr="00CF2505">
        <w:rPr>
          <w:rFonts w:ascii="Arial" w:hAnsi="Arial" w:cs="Arial"/>
          <w:sz w:val="24"/>
          <w:szCs w:val="24"/>
        </w:rPr>
        <w:tab/>
      </w:r>
      <w:r w:rsidR="00D374FD" w:rsidRPr="00CF2505">
        <w:rPr>
          <w:rFonts w:ascii="Arial" w:hAnsi="Arial" w:cs="Arial"/>
          <w:sz w:val="24"/>
          <w:szCs w:val="24"/>
        </w:rPr>
        <w:t>University policies of frequent interest to faculty include:</w:t>
      </w:r>
    </w:p>
    <w:p w14:paraId="45822F37" w14:textId="77777777" w:rsidR="00D374FD" w:rsidRPr="00CF2505" w:rsidRDefault="00D374FD" w:rsidP="002B5E41">
      <w:pPr>
        <w:rPr>
          <w:rFonts w:ascii="Arial" w:hAnsi="Arial" w:cs="Arial"/>
          <w:sz w:val="24"/>
          <w:szCs w:val="24"/>
        </w:rPr>
      </w:pPr>
    </w:p>
    <w:p w14:paraId="48E921A5" w14:textId="77777777" w:rsidR="005438CF" w:rsidRPr="005438CF" w:rsidRDefault="00D374FD" w:rsidP="005438CF">
      <w:pPr>
        <w:pStyle w:val="ListParagraph"/>
        <w:numPr>
          <w:ilvl w:val="0"/>
          <w:numId w:val="12"/>
        </w:numPr>
        <w:jc w:val="both"/>
        <w:rPr>
          <w:rFonts w:ascii="Arial" w:eastAsia="Times New Roman" w:hAnsi="Arial" w:cs="Arial"/>
          <w:sz w:val="24"/>
          <w:szCs w:val="24"/>
        </w:rPr>
      </w:pPr>
      <w:r w:rsidRPr="005438CF">
        <w:rPr>
          <w:rFonts w:ascii="Arial" w:hAnsi="Arial" w:cs="Arial"/>
          <w:sz w:val="24"/>
          <w:szCs w:val="24"/>
        </w:rPr>
        <w:t>Compliance Program</w:t>
      </w:r>
      <w:r w:rsidRPr="005438CF">
        <w:rPr>
          <w:rFonts w:ascii="Arial" w:hAnsi="Arial" w:cs="Arial"/>
          <w:sz w:val="24"/>
          <w:szCs w:val="24"/>
        </w:rPr>
        <w:br/>
      </w:r>
      <w:hyperlink r:id="rId8" w:history="1">
        <w:r w:rsidR="005438CF" w:rsidRPr="00BD5A18">
          <w:rPr>
            <w:rStyle w:val="Hyperlink"/>
            <w:rFonts w:ascii="Arial" w:eastAsia="Times New Roman" w:hAnsi="Arial" w:cs="Arial"/>
            <w:sz w:val="24"/>
            <w:szCs w:val="24"/>
          </w:rPr>
          <w:t>https://uec.rutgers.edu/programs-2/healthcare-compliance/</w:t>
        </w:r>
      </w:hyperlink>
    </w:p>
    <w:p w14:paraId="54630960" w14:textId="23D49EC4" w:rsidR="00D374FD" w:rsidRPr="00CF2505" w:rsidRDefault="005438CF" w:rsidP="002B5E41">
      <w:pPr>
        <w:numPr>
          <w:ilvl w:val="0"/>
          <w:numId w:val="6"/>
        </w:numPr>
        <w:rPr>
          <w:rFonts w:ascii="Arial" w:hAnsi="Arial" w:cs="Arial"/>
          <w:sz w:val="24"/>
          <w:szCs w:val="24"/>
          <w:u w:val="single"/>
        </w:rPr>
      </w:pPr>
      <w:r>
        <w:rPr>
          <w:rFonts w:ascii="Arial" w:hAnsi="Arial" w:cs="Arial"/>
          <w:sz w:val="24"/>
          <w:szCs w:val="24"/>
        </w:rPr>
        <w:t>P</w:t>
      </w:r>
      <w:r w:rsidR="00D374FD" w:rsidRPr="00CF2505">
        <w:rPr>
          <w:rFonts w:ascii="Arial" w:hAnsi="Arial" w:cs="Arial"/>
          <w:sz w:val="24"/>
          <w:szCs w:val="24"/>
        </w:rPr>
        <w:t>atents</w:t>
      </w:r>
      <w:r w:rsidR="00D374FD" w:rsidRPr="00CF2505">
        <w:rPr>
          <w:rFonts w:ascii="Arial" w:hAnsi="Arial" w:cs="Arial"/>
          <w:sz w:val="24"/>
          <w:szCs w:val="24"/>
        </w:rPr>
        <w:br/>
      </w:r>
      <w:hyperlink r:id="rId9" w:history="1">
        <w:r w:rsidR="00D374FD" w:rsidRPr="00CF2505">
          <w:rPr>
            <w:rStyle w:val="Hyperlink"/>
            <w:rFonts w:ascii="Arial" w:hAnsi="Arial" w:cs="Arial"/>
            <w:sz w:val="24"/>
            <w:szCs w:val="24"/>
          </w:rPr>
          <w:t>https://policies.rutgers.edu/sites/policies/files/50.3.14%20-%20current_0.pdf</w:t>
        </w:r>
      </w:hyperlink>
      <w:r w:rsidR="00D374FD" w:rsidRPr="00CF2505">
        <w:rPr>
          <w:rFonts w:ascii="Arial" w:hAnsi="Arial" w:cs="Arial"/>
          <w:sz w:val="24"/>
          <w:szCs w:val="24"/>
          <w:u w:val="single"/>
        </w:rPr>
        <w:t xml:space="preserve"> </w:t>
      </w:r>
    </w:p>
    <w:p w14:paraId="766B7B91" w14:textId="22B69A0F" w:rsidR="00D374FD" w:rsidRPr="005438CF" w:rsidRDefault="00D374FD" w:rsidP="002B5E41">
      <w:pPr>
        <w:numPr>
          <w:ilvl w:val="0"/>
          <w:numId w:val="6"/>
        </w:numPr>
        <w:rPr>
          <w:rStyle w:val="Hyperlink"/>
          <w:rFonts w:ascii="Arial" w:hAnsi="Arial" w:cs="Arial"/>
          <w:color w:val="auto"/>
          <w:sz w:val="24"/>
          <w:szCs w:val="24"/>
        </w:rPr>
      </w:pPr>
      <w:r w:rsidRPr="00CF2505">
        <w:rPr>
          <w:rFonts w:ascii="Arial" w:hAnsi="Arial" w:cs="Arial"/>
          <w:sz w:val="24"/>
          <w:szCs w:val="24"/>
        </w:rPr>
        <w:t xml:space="preserve">Intellectual Property: Copyrights &amp; Royalties  </w:t>
      </w:r>
      <w:r w:rsidRPr="00CF2505">
        <w:rPr>
          <w:rFonts w:ascii="Arial" w:hAnsi="Arial" w:cs="Arial"/>
          <w:sz w:val="24"/>
          <w:szCs w:val="24"/>
        </w:rPr>
        <w:br/>
      </w:r>
      <w:hyperlink r:id="rId10" w:history="1">
        <w:r w:rsidRPr="005438CF">
          <w:rPr>
            <w:rStyle w:val="Hyperlink"/>
            <w:rFonts w:ascii="Arial" w:hAnsi="Arial" w:cs="Arial"/>
            <w:sz w:val="24"/>
            <w:szCs w:val="24"/>
          </w:rPr>
          <w:t>https://policies.rutgers.edu/sites/policies/files/50.3.7-current.pdf</w:t>
        </w:r>
      </w:hyperlink>
    </w:p>
    <w:p w14:paraId="2A763B0A" w14:textId="77777777" w:rsidR="00DF7895" w:rsidRPr="005438CF" w:rsidRDefault="00DF7895" w:rsidP="00DF7895">
      <w:pPr>
        <w:numPr>
          <w:ilvl w:val="0"/>
          <w:numId w:val="6"/>
        </w:numPr>
        <w:rPr>
          <w:rFonts w:ascii="Arial" w:hAnsi="Arial" w:cs="Arial"/>
          <w:sz w:val="24"/>
          <w:szCs w:val="24"/>
          <w:u w:val="single"/>
        </w:rPr>
      </w:pPr>
      <w:r w:rsidRPr="005438CF">
        <w:rPr>
          <w:rFonts w:ascii="Arial" w:hAnsi="Arial" w:cs="Arial"/>
          <w:sz w:val="24"/>
          <w:szCs w:val="24"/>
        </w:rPr>
        <w:t xml:space="preserve">Investigator Conflict of Interest  </w:t>
      </w:r>
      <w:r w:rsidRPr="005438CF">
        <w:rPr>
          <w:rFonts w:ascii="Arial" w:hAnsi="Arial" w:cs="Arial"/>
          <w:sz w:val="24"/>
          <w:szCs w:val="24"/>
        </w:rPr>
        <w:br/>
      </w:r>
      <w:hyperlink r:id="rId11" w:history="1">
        <w:r w:rsidRPr="005438CF">
          <w:rPr>
            <w:rStyle w:val="Hyperlink"/>
            <w:rFonts w:ascii="Arial" w:hAnsi="Arial" w:cs="Arial"/>
            <w:sz w:val="24"/>
            <w:szCs w:val="24"/>
          </w:rPr>
          <w:t>https://research.rutgers.edu/researcher-support/research-compliance/conflict-interest</w:t>
        </w:r>
      </w:hyperlink>
    </w:p>
    <w:p w14:paraId="5240F0B0" w14:textId="2637B4FD" w:rsidR="00DF7895" w:rsidRPr="005438CF" w:rsidRDefault="00DF7895" w:rsidP="00DF7895">
      <w:pPr>
        <w:ind w:left="720"/>
        <w:rPr>
          <w:rFonts w:ascii="Arial" w:hAnsi="Arial" w:cs="Arial"/>
          <w:sz w:val="24"/>
          <w:szCs w:val="24"/>
        </w:rPr>
      </w:pPr>
      <w:r w:rsidRPr="005438CF">
        <w:rPr>
          <w:rFonts w:ascii="Arial" w:hAnsi="Arial" w:cs="Arial"/>
          <w:sz w:val="24"/>
          <w:szCs w:val="24"/>
        </w:rPr>
        <w:t xml:space="preserve">Code of Ethics: General Conduct </w:t>
      </w:r>
      <w:r w:rsidRPr="005438CF">
        <w:rPr>
          <w:rFonts w:ascii="Arial" w:hAnsi="Arial" w:cs="Arial"/>
          <w:sz w:val="24"/>
          <w:szCs w:val="24"/>
        </w:rPr>
        <w:br/>
      </w:r>
      <w:hyperlink r:id="rId12" w:history="1">
        <w:r w:rsidR="00DB368E" w:rsidRPr="005438CF">
          <w:rPr>
            <w:rStyle w:val="Hyperlink"/>
            <w:rFonts w:ascii="Arial" w:hAnsi="Arial" w:cs="Arial"/>
            <w:sz w:val="24"/>
            <w:szCs w:val="24"/>
          </w:rPr>
          <w:t>https://uec.rutgers.edu/wp-content/uploads/CodeofEthics.pdf</w:t>
        </w:r>
      </w:hyperlink>
    </w:p>
    <w:p w14:paraId="13010B8D" w14:textId="4F3363A4" w:rsidR="00D374FD" w:rsidRPr="00CF2505" w:rsidRDefault="00D374FD" w:rsidP="00007250">
      <w:pPr>
        <w:numPr>
          <w:ilvl w:val="0"/>
          <w:numId w:val="6"/>
        </w:numPr>
        <w:rPr>
          <w:rFonts w:ascii="Arial" w:hAnsi="Arial" w:cs="Arial"/>
          <w:sz w:val="24"/>
          <w:szCs w:val="24"/>
          <w:u w:val="single"/>
        </w:rPr>
      </w:pPr>
      <w:r w:rsidRPr="005438CF">
        <w:rPr>
          <w:rFonts w:ascii="Arial" w:hAnsi="Arial" w:cs="Arial"/>
          <w:sz w:val="24"/>
          <w:szCs w:val="24"/>
        </w:rPr>
        <w:lastRenderedPageBreak/>
        <w:t>OIG / GSA Exclusion</w:t>
      </w:r>
      <w:r w:rsidRPr="00CF2505">
        <w:rPr>
          <w:rFonts w:ascii="Arial" w:hAnsi="Arial" w:cs="Arial"/>
          <w:sz w:val="24"/>
          <w:szCs w:val="24"/>
        </w:rPr>
        <w:br/>
      </w:r>
      <w:hyperlink r:id="rId13" w:history="1">
        <w:r w:rsidR="00BD5A18" w:rsidRPr="0079453A">
          <w:rPr>
            <w:rStyle w:val="Hyperlink"/>
            <w:rFonts w:ascii="Arial" w:hAnsi="Arial" w:cs="Arial"/>
            <w:sz w:val="24"/>
            <w:szCs w:val="24"/>
            <w:highlight w:val="yellow"/>
          </w:rPr>
          <w:t>https://policies.rutgers.edu/100-2-2-currentpdf</w:t>
        </w:r>
      </w:hyperlink>
    </w:p>
    <w:p w14:paraId="2A24D9D8" w14:textId="77777777" w:rsidR="00D374FD" w:rsidRPr="00CF2505" w:rsidRDefault="00D374FD" w:rsidP="002B5E41">
      <w:pPr>
        <w:numPr>
          <w:ilvl w:val="0"/>
          <w:numId w:val="6"/>
        </w:numPr>
        <w:rPr>
          <w:rFonts w:ascii="Arial" w:hAnsi="Arial" w:cs="Arial"/>
          <w:sz w:val="24"/>
          <w:szCs w:val="24"/>
          <w:u w:val="single"/>
        </w:rPr>
      </w:pPr>
      <w:r w:rsidRPr="00CF2505">
        <w:rPr>
          <w:rFonts w:ascii="Arial" w:hAnsi="Arial" w:cs="Arial"/>
          <w:sz w:val="24"/>
          <w:szCs w:val="24"/>
        </w:rPr>
        <w:t>Guidelines for Conduct of Research and Scholarly Activities</w:t>
      </w:r>
      <w:r w:rsidRPr="00CF2505">
        <w:rPr>
          <w:rFonts w:ascii="Arial" w:hAnsi="Arial" w:cs="Arial"/>
          <w:sz w:val="24"/>
          <w:szCs w:val="24"/>
        </w:rPr>
        <w:br/>
      </w:r>
      <w:hyperlink r:id="rId14" w:history="1">
        <w:r w:rsidRPr="00CF2505">
          <w:rPr>
            <w:rStyle w:val="Hyperlink"/>
            <w:rFonts w:ascii="Arial" w:hAnsi="Arial" w:cs="Arial"/>
            <w:sz w:val="24"/>
            <w:szCs w:val="24"/>
          </w:rPr>
          <w:t>https://policies.rutgers.edu/sites/policies/files/90.2.2%20-%20current_0.pdf</w:t>
        </w:r>
      </w:hyperlink>
      <w:r w:rsidRPr="00CF2505">
        <w:rPr>
          <w:rFonts w:ascii="Arial" w:hAnsi="Arial" w:cs="Arial"/>
          <w:sz w:val="24"/>
          <w:szCs w:val="24"/>
          <w:u w:val="single"/>
        </w:rPr>
        <w:t xml:space="preserve"> </w:t>
      </w:r>
    </w:p>
    <w:p w14:paraId="62C60118" w14:textId="2B34B53C" w:rsidR="00D374FD" w:rsidRPr="00497E07" w:rsidRDefault="00D374FD" w:rsidP="00BD5A18">
      <w:pPr>
        <w:ind w:left="360"/>
        <w:rPr>
          <w:rFonts w:ascii="Arial" w:hAnsi="Arial" w:cs="Arial"/>
          <w:strike/>
          <w:sz w:val="24"/>
          <w:szCs w:val="24"/>
          <w:highlight w:val="yellow"/>
        </w:rPr>
      </w:pPr>
    </w:p>
    <w:p w14:paraId="6124D673" w14:textId="77777777" w:rsidR="00D374FD" w:rsidRPr="00CF2505" w:rsidRDefault="00D374FD" w:rsidP="002B5E41">
      <w:pPr>
        <w:rPr>
          <w:rFonts w:ascii="Arial" w:hAnsi="Arial" w:cs="Arial"/>
          <w:sz w:val="24"/>
          <w:szCs w:val="24"/>
        </w:rPr>
      </w:pPr>
    </w:p>
    <w:p w14:paraId="5D43E6B9" w14:textId="609C56D5" w:rsidR="00D374FD" w:rsidRPr="00CF2505" w:rsidRDefault="00087582" w:rsidP="002B5E41">
      <w:pPr>
        <w:rPr>
          <w:rFonts w:ascii="Arial" w:hAnsi="Arial" w:cs="Arial"/>
          <w:sz w:val="24"/>
          <w:szCs w:val="24"/>
        </w:rPr>
      </w:pPr>
      <w:r w:rsidRPr="00CF2505">
        <w:rPr>
          <w:rFonts w:ascii="Arial" w:hAnsi="Arial" w:cs="Arial"/>
          <w:sz w:val="24"/>
          <w:szCs w:val="24"/>
        </w:rPr>
        <w:tab/>
      </w:r>
      <w:r w:rsidR="00D374FD" w:rsidRPr="00CF2505">
        <w:rPr>
          <w:rFonts w:ascii="Arial" w:hAnsi="Arial" w:cs="Arial"/>
          <w:sz w:val="24"/>
          <w:szCs w:val="24"/>
        </w:rPr>
        <w:t>Policies dealing with pre-employment health requirements are:</w:t>
      </w:r>
    </w:p>
    <w:p w14:paraId="10F72518" w14:textId="77777777" w:rsidR="00D374FD" w:rsidRPr="00CF2505" w:rsidRDefault="00D374FD" w:rsidP="002B5E41">
      <w:pPr>
        <w:rPr>
          <w:rFonts w:ascii="Arial" w:hAnsi="Arial" w:cs="Arial"/>
          <w:sz w:val="24"/>
          <w:szCs w:val="24"/>
        </w:rPr>
      </w:pPr>
    </w:p>
    <w:p w14:paraId="7456D40B" w14:textId="1E4C2A85" w:rsidR="00D374FD" w:rsidRPr="00CF2505" w:rsidRDefault="00D374FD" w:rsidP="002B5E41">
      <w:pPr>
        <w:numPr>
          <w:ilvl w:val="0"/>
          <w:numId w:val="7"/>
        </w:numPr>
        <w:rPr>
          <w:rFonts w:ascii="Arial" w:hAnsi="Arial" w:cs="Arial"/>
          <w:sz w:val="24"/>
          <w:szCs w:val="24"/>
        </w:rPr>
      </w:pPr>
      <w:r w:rsidRPr="00CF2505">
        <w:rPr>
          <w:rFonts w:ascii="Arial" w:hAnsi="Arial" w:cs="Arial"/>
          <w:sz w:val="24"/>
          <w:szCs w:val="24"/>
        </w:rPr>
        <w:t xml:space="preserve">HIV, HBV and HVC  </w:t>
      </w:r>
      <w:r w:rsidRPr="00CF2505">
        <w:rPr>
          <w:rFonts w:ascii="Arial" w:hAnsi="Arial" w:cs="Arial"/>
          <w:sz w:val="24"/>
          <w:szCs w:val="24"/>
        </w:rPr>
        <w:br/>
      </w:r>
      <w:hyperlink r:id="rId15" w:history="1">
        <w:r w:rsidRPr="00CF2505">
          <w:rPr>
            <w:rStyle w:val="Hyperlink"/>
            <w:rFonts w:ascii="Arial" w:hAnsi="Arial" w:cs="Arial"/>
            <w:sz w:val="24"/>
            <w:szCs w:val="24"/>
          </w:rPr>
          <w:t>http://policies.rutgers.edu/4035-currentpdf</w:t>
        </w:r>
      </w:hyperlink>
      <w:r w:rsidR="00DF7895">
        <w:rPr>
          <w:rStyle w:val="Hyperlink"/>
          <w:rFonts w:ascii="Arial" w:hAnsi="Arial" w:cs="Arial"/>
          <w:sz w:val="24"/>
          <w:szCs w:val="24"/>
          <w:u w:val="none"/>
        </w:rPr>
        <w:t xml:space="preserve">    </w:t>
      </w:r>
      <w:r w:rsidRPr="00DF7895">
        <w:rPr>
          <w:rFonts w:ascii="Arial" w:hAnsi="Arial" w:cs="Arial"/>
          <w:color w:val="00B050"/>
          <w:sz w:val="24"/>
          <w:szCs w:val="24"/>
          <w:u w:val="single"/>
        </w:rPr>
        <w:br/>
      </w:r>
      <w:r w:rsidRPr="00CF2505">
        <w:rPr>
          <w:rFonts w:ascii="Arial" w:hAnsi="Arial" w:cs="Arial"/>
          <w:sz w:val="24"/>
          <w:szCs w:val="24"/>
        </w:rPr>
        <w:t>Faculty who have potential patient contact and/or exposure to human cells or tissues must be tested for hepatitis infection and immunity as condition of employment in accordance with the HIV, HBV and HVC Policy.</w:t>
      </w:r>
    </w:p>
    <w:p w14:paraId="3BCF2BDC" w14:textId="10C4B85C" w:rsidR="00D374FD" w:rsidRPr="00F616BA" w:rsidRDefault="00D374FD" w:rsidP="000C58F2">
      <w:pPr>
        <w:pStyle w:val="ListParagraph"/>
        <w:numPr>
          <w:ilvl w:val="0"/>
          <w:numId w:val="7"/>
        </w:numPr>
        <w:spacing w:line="240" w:lineRule="auto"/>
        <w:rPr>
          <w:rFonts w:ascii="Arial" w:hAnsi="Arial" w:cs="Arial"/>
          <w:sz w:val="24"/>
          <w:szCs w:val="24"/>
          <w:u w:val="single"/>
        </w:rPr>
      </w:pPr>
      <w:r w:rsidRPr="00CF2505">
        <w:rPr>
          <w:rFonts w:ascii="Arial" w:hAnsi="Arial" w:cs="Arial"/>
          <w:sz w:val="24"/>
          <w:szCs w:val="24"/>
        </w:rPr>
        <w:t xml:space="preserve">Tuberculosis Surveillance </w:t>
      </w:r>
      <w:r w:rsidRPr="00CF2505">
        <w:rPr>
          <w:rFonts w:ascii="Arial" w:hAnsi="Arial" w:cs="Arial"/>
          <w:sz w:val="24"/>
          <w:szCs w:val="24"/>
        </w:rPr>
        <w:br/>
      </w:r>
      <w:hyperlink r:id="rId16" w:history="1">
        <w:r w:rsidRPr="00CF2505">
          <w:rPr>
            <w:rStyle w:val="Hyperlink"/>
            <w:rFonts w:ascii="Arial" w:hAnsi="Arial" w:cs="Arial"/>
            <w:sz w:val="24"/>
            <w:szCs w:val="24"/>
          </w:rPr>
          <w:t>https://policies.rutgers.edu/sites/policies/files/100-3-2-strikeout-06-12-2020.pdf</w:t>
        </w:r>
      </w:hyperlink>
      <w:r w:rsidR="000C58F2" w:rsidRPr="00CF2505">
        <w:rPr>
          <w:rStyle w:val="Hyperlink"/>
          <w:rFonts w:ascii="Arial" w:hAnsi="Arial" w:cs="Arial"/>
          <w:sz w:val="24"/>
          <w:szCs w:val="24"/>
        </w:rPr>
        <w:br/>
      </w:r>
      <w:r w:rsidRPr="00CF2505">
        <w:rPr>
          <w:rFonts w:ascii="Arial" w:eastAsia="Times New Roman" w:hAnsi="Arial" w:cs="Arial"/>
          <w:sz w:val="24"/>
          <w:szCs w:val="24"/>
        </w:rPr>
        <w:t>If required by University policy 100.3.2, you must be tested for tuberculosis as a condition of employment.  Please provide documentation of recent results in accordance with the Tuberculosis Surveillance Policy.</w:t>
      </w:r>
    </w:p>
    <w:p w14:paraId="65E15B57" w14:textId="117A021C" w:rsidR="00F616BA" w:rsidRDefault="00F616BA" w:rsidP="00F616BA">
      <w:pPr>
        <w:pStyle w:val="ListParagraph"/>
        <w:spacing w:line="240" w:lineRule="auto"/>
        <w:rPr>
          <w:rFonts w:ascii="Arial" w:eastAsia="Times New Roman" w:hAnsi="Arial" w:cs="Arial"/>
          <w:sz w:val="24"/>
          <w:szCs w:val="24"/>
        </w:rPr>
      </w:pPr>
    </w:p>
    <w:p w14:paraId="3A09C0D9" w14:textId="77777777" w:rsidR="00F616BA" w:rsidRPr="00CF2505" w:rsidRDefault="00F616BA" w:rsidP="00F616BA">
      <w:pPr>
        <w:ind w:left="720"/>
        <w:jc w:val="both"/>
        <w:rPr>
          <w:rFonts w:ascii="Arial" w:eastAsia="Times New Roman" w:hAnsi="Arial" w:cs="Arial"/>
          <w:sz w:val="24"/>
          <w:szCs w:val="24"/>
        </w:rPr>
      </w:pPr>
      <w:r w:rsidRPr="00CF2505">
        <w:rPr>
          <w:rFonts w:ascii="Arial" w:eastAsia="Times New Roman" w:hAnsi="Arial" w:cs="Arial"/>
          <w:sz w:val="24"/>
          <w:szCs w:val="24"/>
        </w:rPr>
        <w:t>Please refer to the attached memo, “Pre-Employment Medical Evaluation” for instructions on submission of a recent TB test and HBV documentation (if applicable).</w:t>
      </w:r>
    </w:p>
    <w:p w14:paraId="6E1FA2A3" w14:textId="77777777" w:rsidR="00F616BA" w:rsidRPr="00CF2505" w:rsidRDefault="00F616BA" w:rsidP="00F616BA">
      <w:pPr>
        <w:pStyle w:val="ListParagraph"/>
        <w:spacing w:line="240" w:lineRule="auto"/>
        <w:rPr>
          <w:rFonts w:ascii="Arial" w:hAnsi="Arial" w:cs="Arial"/>
          <w:sz w:val="24"/>
          <w:szCs w:val="24"/>
          <w:u w:val="single"/>
        </w:rPr>
      </w:pPr>
    </w:p>
    <w:p w14:paraId="506DA8B2" w14:textId="77777777" w:rsidR="00812064" w:rsidRDefault="00812064" w:rsidP="00812064">
      <w:pPr>
        <w:pStyle w:val="NormalWeb"/>
        <w:spacing w:before="0" w:beforeAutospacing="0" w:after="0" w:afterAutospacing="0"/>
        <w:ind w:left="720" w:hanging="360"/>
        <w:jc w:val="both"/>
        <w:rPr>
          <w:rFonts w:ascii="Calibri" w:hAnsi="Calibri" w:cs="Calibri"/>
          <w:sz w:val="22"/>
          <w:szCs w:val="22"/>
        </w:rPr>
      </w:pPr>
      <w:r>
        <w:rPr>
          <w:rFonts w:ascii="Symbol" w:hAnsi="Symbol" w:cs="Calibri"/>
        </w:rPr>
        <w:t>·</w:t>
      </w:r>
      <w:r>
        <w:rPr>
          <w:sz w:val="14"/>
          <w:szCs w:val="14"/>
        </w:rPr>
        <w:t xml:space="preserve">       </w:t>
      </w:r>
      <w:r>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w:t>
      </w:r>
      <w:proofErr w:type="gramStart"/>
      <w:r>
        <w:rPr>
          <w:rFonts w:ascii="Arial" w:hAnsi="Arial" w:cs="Arial"/>
        </w:rPr>
        <w:t>employment, unless</w:t>
      </w:r>
      <w:proofErr w:type="gramEnd"/>
      <w:r>
        <w:rPr>
          <w:rFonts w:ascii="Arial" w:hAnsi="Arial" w:cs="Arial"/>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17" w:tgtFrame="_blank" w:history="1">
        <w:r>
          <w:rPr>
            <w:rStyle w:val="Hyperlink"/>
            <w:rFonts w:ascii="Arial" w:hAnsi="Arial" w:cs="Arial"/>
          </w:rPr>
          <w:t>https://coronavirus.rutgers.edu/covid-19-vaccine</w:t>
        </w:r>
      </w:hyperlink>
      <w:r>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53B7DAF6" w14:textId="77777777" w:rsidR="00D374FD" w:rsidRPr="00CF2505" w:rsidRDefault="00D374FD" w:rsidP="002B5E41">
      <w:pPr>
        <w:ind w:left="720"/>
        <w:rPr>
          <w:rFonts w:ascii="Arial" w:eastAsia="Times New Roman" w:hAnsi="Arial" w:cs="Arial"/>
          <w:b/>
          <w:i/>
          <w:sz w:val="24"/>
          <w:szCs w:val="24"/>
        </w:rPr>
      </w:pPr>
    </w:p>
    <w:p w14:paraId="4F57E89B" w14:textId="680FD201" w:rsidR="00D374FD" w:rsidRPr="00CF2505" w:rsidRDefault="00D374FD" w:rsidP="002B5E41">
      <w:pPr>
        <w:rPr>
          <w:rFonts w:ascii="Arial" w:eastAsia="Times New Roman" w:hAnsi="Arial" w:cs="Arial"/>
          <w:sz w:val="24"/>
          <w:szCs w:val="24"/>
        </w:rPr>
      </w:pPr>
      <w:r w:rsidRPr="00CF2505">
        <w:rPr>
          <w:rFonts w:ascii="Arial" w:eastAsia="Times New Roman" w:hAnsi="Arial" w:cs="Arial"/>
          <w:sz w:val="24"/>
          <w:szCs w:val="24"/>
        </w:rPr>
        <w:lastRenderedPageBreak/>
        <w:t xml:space="preserve">The Immigration Reform and Control Act of 1986 requires all employers to certify the identity and work eligibility of all new employees.  This offer of appointment is therefore subject to your presentation of proper documentation, as required by law. </w:t>
      </w:r>
      <w:r w:rsidR="000C58F2" w:rsidRPr="00CF2505">
        <w:rPr>
          <w:rFonts w:ascii="Arial" w:eastAsia="Times New Roman" w:hAnsi="Arial" w:cs="Arial"/>
          <w:sz w:val="24"/>
          <w:szCs w:val="24"/>
        </w:rPr>
        <w:t xml:space="preserve"> </w:t>
      </w:r>
      <w:r w:rsidRPr="00CF2505">
        <w:rPr>
          <w:rFonts w:ascii="Arial" w:eastAsia="Times New Roman" w:hAnsi="Arial" w:cs="Arial"/>
          <w:sz w:val="24"/>
          <w:szCs w:val="24"/>
        </w:rPr>
        <w:t xml:space="preserve">The </w:t>
      </w:r>
      <w:r w:rsidRPr="00CF2505">
        <w:rPr>
          <w:rFonts w:ascii="Arial" w:eastAsia="Times New Roman" w:hAnsi="Arial" w:cs="Arial"/>
          <w:iCs/>
          <w:sz w:val="24"/>
          <w:szCs w:val="24"/>
        </w:rPr>
        <w:t xml:space="preserve">Employment Eligibility </w:t>
      </w:r>
      <w:r w:rsidR="000C58F2" w:rsidRPr="00CF2505">
        <w:rPr>
          <w:rFonts w:ascii="Arial" w:eastAsia="Times New Roman" w:hAnsi="Arial" w:cs="Arial"/>
          <w:iCs/>
          <w:sz w:val="24"/>
          <w:szCs w:val="24"/>
        </w:rPr>
        <w:t>Verification</w:t>
      </w:r>
      <w:r w:rsidR="000C58F2" w:rsidRPr="00CF2505">
        <w:rPr>
          <w:rFonts w:ascii="Arial" w:eastAsia="Times New Roman" w:hAnsi="Arial" w:cs="Arial"/>
          <w:i/>
          <w:iCs/>
          <w:sz w:val="24"/>
          <w:szCs w:val="24"/>
        </w:rPr>
        <w:t xml:space="preserve"> </w:t>
      </w:r>
      <w:r w:rsidRPr="00CF2505">
        <w:rPr>
          <w:rFonts w:ascii="Arial" w:eastAsia="Times New Roman" w:hAnsi="Arial" w:cs="Arial"/>
          <w:sz w:val="24"/>
          <w:szCs w:val="24"/>
        </w:rPr>
        <w:t>form (</w:t>
      </w:r>
      <w:r w:rsidR="000C58F2" w:rsidRPr="00CF2505">
        <w:rPr>
          <w:rFonts w:ascii="Arial" w:eastAsia="Times New Roman" w:hAnsi="Arial" w:cs="Arial"/>
          <w:sz w:val="24"/>
          <w:szCs w:val="24"/>
        </w:rPr>
        <w:t xml:space="preserve">USCIS </w:t>
      </w:r>
      <w:r w:rsidRPr="00CF2505">
        <w:rPr>
          <w:rFonts w:ascii="Arial" w:eastAsia="Times New Roman" w:hAnsi="Arial" w:cs="Arial"/>
          <w:sz w:val="24"/>
          <w:szCs w:val="24"/>
        </w:rPr>
        <w:t xml:space="preserve">Form I-9) </w:t>
      </w:r>
      <w:r w:rsidR="000C58F2" w:rsidRPr="00CF2505">
        <w:rPr>
          <w:rFonts w:ascii="Arial" w:eastAsia="Times New Roman" w:hAnsi="Arial" w:cs="Arial"/>
          <w:sz w:val="24"/>
          <w:szCs w:val="24"/>
        </w:rPr>
        <w:t>U.S. Citizenship and Immigration Services (“</w:t>
      </w:r>
      <w:r w:rsidR="000C58F2" w:rsidRPr="00CF2505">
        <w:rPr>
          <w:rFonts w:ascii="Arial" w:eastAsia="Times New Roman" w:hAnsi="Arial" w:cs="Arial"/>
          <w:sz w:val="24"/>
          <w:szCs w:val="24"/>
          <w:u w:val="single"/>
        </w:rPr>
        <w:t>USCIS</w:t>
      </w:r>
      <w:r w:rsidR="000C58F2" w:rsidRPr="00CF2505">
        <w:rPr>
          <w:rFonts w:ascii="Arial" w:eastAsia="Times New Roman" w:hAnsi="Arial" w:cs="Arial"/>
          <w:sz w:val="24"/>
          <w:szCs w:val="24"/>
        </w:rPr>
        <w:t xml:space="preserve">”) </w:t>
      </w:r>
      <w:r w:rsidRPr="00CF2505">
        <w:rPr>
          <w:rFonts w:ascii="Arial" w:eastAsia="Times New Roman" w:hAnsi="Arial" w:cs="Arial"/>
          <w:sz w:val="24"/>
          <w:szCs w:val="24"/>
        </w:rPr>
        <w:t xml:space="preserve">is an online process, and all new employees must present the required documents to the employing department, in person, within three </w:t>
      </w:r>
      <w:r w:rsidR="000C58F2" w:rsidRPr="00CF2505">
        <w:rPr>
          <w:rFonts w:ascii="Arial" w:eastAsia="Times New Roman" w:hAnsi="Arial" w:cs="Arial"/>
          <w:sz w:val="24"/>
          <w:szCs w:val="24"/>
        </w:rPr>
        <w:t xml:space="preserve">(3) </w:t>
      </w:r>
      <w:r w:rsidRPr="00CF2505">
        <w:rPr>
          <w:rFonts w:ascii="Arial" w:eastAsia="Times New Roman" w:hAnsi="Arial" w:cs="Arial"/>
          <w:sz w:val="24"/>
          <w:szCs w:val="24"/>
        </w:rPr>
        <w:t xml:space="preserve">days of the employment start date.  Accordingly, please present the required documents to </w:t>
      </w:r>
      <w:r w:rsidR="000C58F2" w:rsidRPr="00CF2505">
        <w:rPr>
          <w:rFonts w:ascii="Arial" w:eastAsia="Times New Roman" w:hAnsi="Arial" w:cs="Arial"/>
          <w:b/>
          <w:bCs/>
          <w:sz w:val="24"/>
          <w:szCs w:val="24"/>
        </w:rPr>
        <w:t>[</w:t>
      </w:r>
      <w:r w:rsidRPr="00CF2505">
        <w:rPr>
          <w:rFonts w:ascii="Arial" w:eastAsia="Times New Roman" w:hAnsi="Arial" w:cs="Arial"/>
          <w:b/>
          <w:bCs/>
          <w:sz w:val="24"/>
          <w:szCs w:val="24"/>
        </w:rPr>
        <w:t>insert name</w:t>
      </w:r>
      <w:r w:rsidR="000C58F2" w:rsidRPr="00CF2505">
        <w:rPr>
          <w:rFonts w:ascii="Arial" w:eastAsia="Times New Roman" w:hAnsi="Arial" w:cs="Arial"/>
          <w:b/>
          <w:bCs/>
          <w:sz w:val="24"/>
          <w:szCs w:val="24"/>
        </w:rPr>
        <w:t xml:space="preserve"> here]</w:t>
      </w:r>
      <w:r w:rsidRPr="00CF2505">
        <w:rPr>
          <w:rFonts w:ascii="Arial" w:eastAsia="Times New Roman" w:hAnsi="Arial" w:cs="Arial"/>
          <w:sz w:val="24"/>
          <w:szCs w:val="24"/>
        </w:rPr>
        <w:t xml:space="preserve"> before your start date. You must complete an Employment Eligibility Verification </w:t>
      </w:r>
      <w:r w:rsidR="000C58F2" w:rsidRPr="00CF2505">
        <w:rPr>
          <w:rFonts w:ascii="Arial" w:eastAsia="Times New Roman" w:hAnsi="Arial" w:cs="Arial"/>
          <w:sz w:val="24"/>
          <w:szCs w:val="24"/>
        </w:rPr>
        <w:t>f</w:t>
      </w:r>
      <w:r w:rsidRPr="00CF2505">
        <w:rPr>
          <w:rFonts w:ascii="Arial" w:eastAsia="Times New Roman" w:hAnsi="Arial" w:cs="Arial"/>
          <w:sz w:val="24"/>
          <w:szCs w:val="24"/>
        </w:rPr>
        <w:t>orm (</w:t>
      </w:r>
      <w:r w:rsidR="000C58F2" w:rsidRPr="00CF2505">
        <w:rPr>
          <w:rFonts w:ascii="Arial" w:eastAsia="Times New Roman" w:hAnsi="Arial" w:cs="Arial"/>
          <w:sz w:val="24"/>
          <w:szCs w:val="24"/>
        </w:rPr>
        <w:t xml:space="preserve">USCIS </w:t>
      </w:r>
      <w:r w:rsidRPr="00CF2505">
        <w:rPr>
          <w:rFonts w:ascii="Arial" w:eastAsia="Times New Roman" w:hAnsi="Arial" w:cs="Arial"/>
          <w:sz w:val="24"/>
          <w:szCs w:val="24"/>
        </w:rPr>
        <w:t>Form I-9), an Oath or Affirmation document, and other required payroll forms by your appointment begin date.</w:t>
      </w:r>
    </w:p>
    <w:p w14:paraId="7A8368F5" w14:textId="4EB2775D" w:rsidR="00D374FD" w:rsidRPr="00CF2505" w:rsidRDefault="00D374FD" w:rsidP="002B5E41">
      <w:pPr>
        <w:rPr>
          <w:rFonts w:ascii="Arial" w:eastAsia="Times New Roman" w:hAnsi="Arial" w:cs="Arial"/>
          <w:sz w:val="24"/>
          <w:szCs w:val="24"/>
        </w:rPr>
      </w:pPr>
      <w:r w:rsidRPr="00CF2505">
        <w:rPr>
          <w:rFonts w:ascii="Arial" w:eastAsia="Times New Roman" w:hAnsi="Arial" w:cs="Arial"/>
          <w:sz w:val="24"/>
          <w:szCs w:val="24"/>
        </w:rPr>
        <w:br/>
        <w:t xml:space="preserve">In addition to the </w:t>
      </w:r>
      <w:r w:rsidR="000C58F2" w:rsidRPr="00CF2505">
        <w:rPr>
          <w:rFonts w:ascii="Arial" w:eastAsia="Times New Roman" w:hAnsi="Arial" w:cs="Arial"/>
          <w:sz w:val="24"/>
          <w:szCs w:val="24"/>
        </w:rPr>
        <w:t xml:space="preserve">USCIS </w:t>
      </w:r>
      <w:r w:rsidRPr="00CF2505">
        <w:rPr>
          <w:rFonts w:ascii="Arial" w:eastAsia="Times New Roman" w:hAnsi="Arial" w:cs="Arial"/>
          <w:sz w:val="24"/>
          <w:szCs w:val="24"/>
        </w:rPr>
        <w:t xml:space="preserve">Form I-9, all new employees are required to have their employment eligibility verified through government databases using E-Verify.  E-Verify compares information from your </w:t>
      </w:r>
      <w:r w:rsidR="000C58F2" w:rsidRPr="00CF2505">
        <w:rPr>
          <w:rFonts w:ascii="Arial" w:eastAsia="Times New Roman" w:hAnsi="Arial" w:cs="Arial"/>
          <w:sz w:val="24"/>
          <w:szCs w:val="24"/>
        </w:rPr>
        <w:t xml:space="preserve">USCIS </w:t>
      </w:r>
      <w:r w:rsidRPr="00CF2505">
        <w:rPr>
          <w:rFonts w:ascii="Arial" w:eastAsia="Times New Roman" w:hAnsi="Arial" w:cs="Arial"/>
          <w:sz w:val="24"/>
          <w:szCs w:val="24"/>
        </w:rPr>
        <w:t xml:space="preserve">Form I-9 to data from the U.S. Department of Homeland Security and Social Security Administration records to confirm employment eligibility. </w:t>
      </w:r>
      <w:r w:rsidR="000C58F2" w:rsidRPr="00CF2505">
        <w:rPr>
          <w:rFonts w:ascii="Arial" w:eastAsia="Times New Roman" w:hAnsi="Arial" w:cs="Arial"/>
          <w:sz w:val="24"/>
          <w:szCs w:val="24"/>
        </w:rPr>
        <w:t xml:space="preserve"> </w:t>
      </w:r>
      <w:r w:rsidRPr="00CF2505">
        <w:rPr>
          <w:rFonts w:ascii="Arial" w:eastAsia="Times New Roman" w:hAnsi="Arial" w:cs="Arial"/>
          <w:sz w:val="24"/>
          <w:szCs w:val="24"/>
        </w:rPr>
        <w:t xml:space="preserve">In the event that the E-Verify system of the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w:t>
      </w:r>
      <w:r w:rsidR="000C58F2" w:rsidRPr="00CF2505">
        <w:rPr>
          <w:rFonts w:ascii="Arial" w:eastAsia="Times New Roman" w:hAnsi="Arial" w:cs="Arial"/>
          <w:sz w:val="24"/>
          <w:szCs w:val="24"/>
        </w:rPr>
        <w:t xml:space="preserve">USCIS </w:t>
      </w:r>
      <w:r w:rsidRPr="00CF2505">
        <w:rPr>
          <w:rFonts w:ascii="Arial" w:eastAsia="Times New Roman" w:hAnsi="Arial" w:cs="Arial"/>
          <w:sz w:val="24"/>
          <w:szCs w:val="24"/>
        </w:rPr>
        <w:t xml:space="preserve">Form I-9, E-Verify and the list of acceptable documents, please visit the U.S. Citizenship and Immigration Service website </w:t>
      </w:r>
      <w:hyperlink r:id="rId18" w:history="1">
        <w:r w:rsidRPr="00CF2505">
          <w:rPr>
            <w:rFonts w:ascii="Arial" w:eastAsia="Times New Roman" w:hAnsi="Arial" w:cs="Arial"/>
            <w:color w:val="0000FF"/>
            <w:sz w:val="24"/>
            <w:szCs w:val="24"/>
            <w:u w:val="single"/>
          </w:rPr>
          <w:t>http://www.uscis.gov/portal/site/uscis</w:t>
        </w:r>
      </w:hyperlink>
      <w:r w:rsidRPr="00CF2505">
        <w:rPr>
          <w:rFonts w:ascii="Arial" w:eastAsia="Times New Roman" w:hAnsi="Arial" w:cs="Arial"/>
          <w:sz w:val="24"/>
          <w:szCs w:val="24"/>
        </w:rPr>
        <w:t xml:space="preserve">. </w:t>
      </w:r>
    </w:p>
    <w:p w14:paraId="1E5E795D" w14:textId="77777777" w:rsidR="00D374FD" w:rsidRPr="00CF2505" w:rsidRDefault="00D374FD" w:rsidP="002B5E41">
      <w:pPr>
        <w:rPr>
          <w:rFonts w:ascii="Arial" w:hAnsi="Arial" w:cs="Arial"/>
          <w:sz w:val="24"/>
          <w:szCs w:val="24"/>
        </w:rPr>
      </w:pPr>
    </w:p>
    <w:p w14:paraId="2962B017" w14:textId="114C2849" w:rsidR="00D374FD" w:rsidRPr="00CF2505" w:rsidRDefault="00D374FD" w:rsidP="000C58F2">
      <w:pPr>
        <w:rPr>
          <w:rFonts w:ascii="Arial" w:hAnsi="Arial" w:cs="Arial"/>
          <w:sz w:val="24"/>
          <w:szCs w:val="24"/>
        </w:rPr>
      </w:pPr>
      <w:r w:rsidRPr="00CF2505">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68132D63" w14:textId="77777777" w:rsidR="00D374FD" w:rsidRPr="00CF2505" w:rsidRDefault="00D374FD" w:rsidP="002B5E41">
      <w:pPr>
        <w:rPr>
          <w:rFonts w:ascii="Arial" w:eastAsia="Calibri" w:hAnsi="Arial" w:cs="Arial"/>
          <w:color w:val="000000"/>
          <w:sz w:val="24"/>
          <w:szCs w:val="24"/>
        </w:rPr>
      </w:pPr>
    </w:p>
    <w:p w14:paraId="42C119BD" w14:textId="77777777" w:rsidR="00D374FD" w:rsidRPr="00CF2505" w:rsidRDefault="00D374FD" w:rsidP="002765D7">
      <w:pPr>
        <w:rPr>
          <w:rFonts w:ascii="Arial" w:hAnsi="Arial" w:cs="Arial"/>
          <w:sz w:val="24"/>
          <w:szCs w:val="24"/>
        </w:rPr>
      </w:pPr>
      <w:r w:rsidRPr="00CF2505">
        <w:rPr>
          <w:rFonts w:ascii="Arial" w:hAnsi="Arial" w:cs="Arial"/>
          <w:sz w:val="24"/>
          <w:szCs w:val="24"/>
        </w:rPr>
        <w:t>It is our expectation that if you choose to leave the University prior to the end of your appointment, you will provide 90 days’ written notice.</w:t>
      </w:r>
    </w:p>
    <w:p w14:paraId="05055249" w14:textId="77777777" w:rsidR="00D374FD" w:rsidRPr="00CF2505" w:rsidRDefault="00D374FD" w:rsidP="002B5E41">
      <w:pPr>
        <w:jc w:val="both"/>
        <w:rPr>
          <w:rFonts w:ascii="Arial" w:eastAsia="Times New Roman" w:hAnsi="Arial" w:cs="Arial"/>
          <w:sz w:val="24"/>
          <w:szCs w:val="24"/>
        </w:rPr>
      </w:pPr>
    </w:p>
    <w:p w14:paraId="38328034" w14:textId="10A97AE0" w:rsidR="00D374FD" w:rsidRPr="00CF2505" w:rsidRDefault="00D374FD" w:rsidP="002765D7">
      <w:pPr>
        <w:rPr>
          <w:rFonts w:ascii="Arial" w:eastAsia="Times New Roman" w:hAnsi="Arial" w:cs="Arial"/>
          <w:sz w:val="24"/>
          <w:szCs w:val="24"/>
        </w:rPr>
      </w:pPr>
      <w:r w:rsidRPr="00CF2505">
        <w:rPr>
          <w:rFonts w:ascii="Arial" w:eastAsia="Times New Roman" w:hAnsi="Arial" w:cs="Arial"/>
          <w:sz w:val="24"/>
          <w:szCs w:val="24"/>
        </w:rPr>
        <w:t xml:space="preserve">Please do not hesitate to contact </w:t>
      </w:r>
      <w:r w:rsidRPr="00CF2505">
        <w:rPr>
          <w:rFonts w:ascii="Arial" w:eastAsia="Times New Roman" w:hAnsi="Arial" w:cs="Arial"/>
          <w:b/>
          <w:bCs/>
          <w:sz w:val="24"/>
          <w:szCs w:val="24"/>
        </w:rPr>
        <w:t>(insert supervisor</w:t>
      </w:r>
      <w:r w:rsidR="00070E55" w:rsidRPr="00CF2505">
        <w:rPr>
          <w:rFonts w:ascii="Arial" w:eastAsia="Times New Roman" w:hAnsi="Arial" w:cs="Arial"/>
          <w:b/>
          <w:bCs/>
          <w:sz w:val="24"/>
          <w:szCs w:val="24"/>
        </w:rPr>
        <w:t xml:space="preserve"> name</w:t>
      </w:r>
      <w:r w:rsidRPr="00CF2505">
        <w:rPr>
          <w:rFonts w:ascii="Arial" w:eastAsia="Times New Roman" w:hAnsi="Arial" w:cs="Arial"/>
          <w:b/>
          <w:bCs/>
          <w:sz w:val="24"/>
          <w:szCs w:val="24"/>
        </w:rPr>
        <w:t>)</w:t>
      </w:r>
      <w:r w:rsidRPr="00CF2505">
        <w:rPr>
          <w:rFonts w:ascii="Arial" w:eastAsia="Times New Roman" w:hAnsi="Arial" w:cs="Arial"/>
          <w:sz w:val="24"/>
          <w:szCs w:val="24"/>
        </w:rPr>
        <w:t xml:space="preserve"> if you have any questions concerning the terms of this offer. </w:t>
      </w:r>
      <w:r w:rsidR="0056270C" w:rsidRPr="00CF2505">
        <w:rPr>
          <w:rFonts w:ascii="Arial" w:eastAsia="Times New Roman" w:hAnsi="Arial" w:cs="Arial"/>
          <w:sz w:val="24"/>
          <w:szCs w:val="24"/>
        </w:rPr>
        <w:t xml:space="preserve"> </w:t>
      </w:r>
      <w:r w:rsidRPr="00CF2505">
        <w:rPr>
          <w:rFonts w:ascii="Arial" w:eastAsia="Times New Roman" w:hAnsi="Arial" w:cs="Arial"/>
          <w:sz w:val="24"/>
          <w:szCs w:val="24"/>
        </w:rPr>
        <w:t xml:space="preserve">Kindly indicate your acceptance of the terms and conditions of this Letter of Offer by signing in the space provided below. Please </w:t>
      </w:r>
      <w:r w:rsidR="005438CF" w:rsidRPr="00BD5A18">
        <w:rPr>
          <w:rFonts w:ascii="Arial" w:eastAsia="Times New Roman" w:hAnsi="Arial" w:cs="Arial"/>
          <w:sz w:val="24"/>
          <w:szCs w:val="24"/>
        </w:rPr>
        <w:t>return this</w:t>
      </w:r>
      <w:r w:rsidR="005438CF" w:rsidRPr="005438CF">
        <w:rPr>
          <w:rFonts w:ascii="Arial" w:eastAsia="Times New Roman" w:hAnsi="Arial" w:cs="Arial"/>
          <w:sz w:val="24"/>
          <w:szCs w:val="24"/>
        </w:rPr>
        <w:t xml:space="preserve"> </w:t>
      </w:r>
      <w:r w:rsidRPr="00CF2505">
        <w:rPr>
          <w:rFonts w:ascii="Arial" w:eastAsia="Times New Roman" w:hAnsi="Arial" w:cs="Arial"/>
          <w:sz w:val="24"/>
          <w:szCs w:val="24"/>
        </w:rPr>
        <w:t xml:space="preserve">signed Letter of Offer to </w:t>
      </w:r>
      <w:r w:rsidR="00AB2639" w:rsidRPr="00CF2505">
        <w:rPr>
          <w:rFonts w:ascii="Arial" w:eastAsia="Times New Roman" w:hAnsi="Arial" w:cs="Arial"/>
          <w:sz w:val="24"/>
          <w:szCs w:val="24"/>
        </w:rPr>
        <w:t xml:space="preserve">__________ </w:t>
      </w:r>
      <w:r w:rsidRPr="00CF2505">
        <w:rPr>
          <w:rFonts w:ascii="Arial" w:eastAsia="Times New Roman" w:hAnsi="Arial" w:cs="Arial"/>
          <w:b/>
          <w:bCs/>
          <w:sz w:val="24"/>
          <w:szCs w:val="24"/>
        </w:rPr>
        <w:t>(specify)</w:t>
      </w:r>
      <w:r w:rsidRPr="00CF2505">
        <w:rPr>
          <w:rFonts w:ascii="Arial" w:eastAsia="Times New Roman" w:hAnsi="Arial" w:cs="Arial"/>
          <w:sz w:val="24"/>
          <w:szCs w:val="24"/>
        </w:rPr>
        <w:t xml:space="preserve"> within </w:t>
      </w:r>
      <w:r w:rsidRPr="00CF2505">
        <w:rPr>
          <w:rFonts w:ascii="Arial" w:eastAsia="Times New Roman" w:hAnsi="Arial" w:cs="Arial"/>
          <w:b/>
          <w:bCs/>
          <w:sz w:val="24"/>
          <w:szCs w:val="24"/>
        </w:rPr>
        <w:t>(</w:t>
      </w:r>
      <w:r w:rsidRPr="00CF2505">
        <w:rPr>
          <w:rFonts w:ascii="Arial" w:eastAsia="Times New Roman" w:hAnsi="Arial" w:cs="Arial"/>
          <w:b/>
          <w:bCs/>
          <w:i/>
          <w:sz w:val="24"/>
          <w:szCs w:val="24"/>
          <w:u w:val="single"/>
        </w:rPr>
        <w:t>number</w:t>
      </w:r>
      <w:r w:rsidRPr="00CF2505">
        <w:rPr>
          <w:rFonts w:ascii="Arial" w:eastAsia="Times New Roman" w:hAnsi="Arial" w:cs="Arial"/>
          <w:b/>
          <w:bCs/>
          <w:sz w:val="24"/>
          <w:szCs w:val="24"/>
        </w:rPr>
        <w:t>)</w:t>
      </w:r>
      <w:r w:rsidRPr="00CF2505">
        <w:rPr>
          <w:rFonts w:ascii="Arial" w:eastAsia="Times New Roman" w:hAnsi="Arial" w:cs="Arial"/>
          <w:b/>
          <w:sz w:val="24"/>
          <w:szCs w:val="24"/>
        </w:rPr>
        <w:t xml:space="preserve"> </w:t>
      </w:r>
      <w:r w:rsidRPr="00CF2505">
        <w:rPr>
          <w:rFonts w:ascii="Arial" w:eastAsia="Times New Roman" w:hAnsi="Arial" w:cs="Arial"/>
          <w:sz w:val="24"/>
          <w:szCs w:val="24"/>
        </w:rPr>
        <w:t>days.  You will be contacted by University Human Resources to complete the Background Check Investigation (</w:t>
      </w:r>
      <w:r w:rsidR="000C58F2" w:rsidRPr="00CF2505">
        <w:rPr>
          <w:rFonts w:ascii="Arial" w:eastAsia="Times New Roman" w:hAnsi="Arial" w:cs="Arial"/>
          <w:sz w:val="24"/>
          <w:szCs w:val="24"/>
        </w:rPr>
        <w:t>“</w:t>
      </w:r>
      <w:r w:rsidRPr="00CF2505">
        <w:rPr>
          <w:rFonts w:ascii="Arial" w:eastAsia="Times New Roman" w:hAnsi="Arial" w:cs="Arial"/>
          <w:sz w:val="24"/>
          <w:szCs w:val="24"/>
          <w:u w:val="single"/>
        </w:rPr>
        <w:t>BGI</w:t>
      </w:r>
      <w:r w:rsidR="000C58F2" w:rsidRPr="00CF2505">
        <w:rPr>
          <w:rFonts w:ascii="Arial" w:eastAsia="Times New Roman" w:hAnsi="Arial" w:cs="Arial"/>
          <w:sz w:val="24"/>
          <w:szCs w:val="24"/>
        </w:rPr>
        <w:t>”</w:t>
      </w:r>
      <w:r w:rsidRPr="00CF2505">
        <w:rPr>
          <w:rFonts w:ascii="Arial" w:eastAsia="Times New Roman" w:hAnsi="Arial" w:cs="Arial"/>
          <w:sz w:val="24"/>
          <w:szCs w:val="24"/>
        </w:rPr>
        <w:t xml:space="preserve">) process.  Background Check FAQs can be found here: </w:t>
      </w:r>
      <w:hyperlink r:id="rId19" w:history="1">
        <w:r w:rsidR="00FF77C1" w:rsidRPr="00CF2505">
          <w:rPr>
            <w:rStyle w:val="Hyperlink"/>
            <w:rFonts w:ascii="Arial" w:eastAsia="Times New Roman" w:hAnsi="Arial" w:cs="Arial"/>
            <w:sz w:val="24"/>
            <w:szCs w:val="24"/>
          </w:rPr>
          <w:t>https://uhr.rutgers.edu/talent-acquisition/faq-background-check</w:t>
        </w:r>
      </w:hyperlink>
      <w:r w:rsidRPr="00CF2505">
        <w:rPr>
          <w:rFonts w:ascii="Arial" w:eastAsia="Times New Roman" w:hAnsi="Arial" w:cs="Arial"/>
          <w:sz w:val="24"/>
          <w:szCs w:val="24"/>
        </w:rPr>
        <w:t xml:space="preserve">.  Please respond to UHR and submit the requested materials as soon as possible.  </w:t>
      </w:r>
    </w:p>
    <w:p w14:paraId="046D21E3" w14:textId="77777777" w:rsidR="00D374FD" w:rsidRPr="00CF2505" w:rsidRDefault="00D374FD" w:rsidP="002B5E41">
      <w:pPr>
        <w:rPr>
          <w:rFonts w:ascii="Arial" w:hAnsi="Arial" w:cs="Arial"/>
          <w:sz w:val="24"/>
          <w:szCs w:val="24"/>
        </w:rPr>
      </w:pPr>
    </w:p>
    <w:p w14:paraId="69B9B085" w14:textId="77777777" w:rsidR="00D374FD" w:rsidRPr="00CF2505" w:rsidRDefault="00D374FD" w:rsidP="002B5E41">
      <w:pPr>
        <w:rPr>
          <w:rFonts w:ascii="Arial" w:hAnsi="Arial" w:cs="Arial"/>
          <w:sz w:val="24"/>
          <w:szCs w:val="24"/>
        </w:rPr>
      </w:pPr>
    </w:p>
    <w:p w14:paraId="13B5BADB" w14:textId="77777777" w:rsidR="00D374FD" w:rsidRPr="00CF2505" w:rsidRDefault="00D374FD" w:rsidP="002B5E41">
      <w:pPr>
        <w:ind w:left="4320"/>
        <w:rPr>
          <w:rFonts w:ascii="Arial" w:hAnsi="Arial" w:cs="Arial"/>
          <w:sz w:val="24"/>
          <w:szCs w:val="24"/>
        </w:rPr>
      </w:pPr>
      <w:r w:rsidRPr="00CF2505">
        <w:rPr>
          <w:rFonts w:ascii="Arial" w:hAnsi="Arial" w:cs="Arial"/>
          <w:sz w:val="24"/>
          <w:szCs w:val="24"/>
        </w:rPr>
        <w:t>Sincerely,</w:t>
      </w:r>
    </w:p>
    <w:p w14:paraId="3DCE238C" w14:textId="77777777" w:rsidR="00D374FD" w:rsidRPr="00CF2505" w:rsidRDefault="00D374FD" w:rsidP="002B5E41">
      <w:pPr>
        <w:rPr>
          <w:rFonts w:ascii="Arial" w:hAnsi="Arial" w:cs="Arial"/>
          <w:sz w:val="24"/>
          <w:szCs w:val="24"/>
        </w:rPr>
      </w:pPr>
    </w:p>
    <w:p w14:paraId="28369059" w14:textId="07B90D51" w:rsidR="00D374FD" w:rsidRPr="00CF2505" w:rsidRDefault="00D374FD" w:rsidP="002B5E41">
      <w:pPr>
        <w:rPr>
          <w:rFonts w:ascii="Arial" w:hAnsi="Arial" w:cs="Arial"/>
          <w:sz w:val="24"/>
          <w:szCs w:val="24"/>
        </w:rPr>
      </w:pPr>
    </w:p>
    <w:p w14:paraId="504C5BAE" w14:textId="77777777" w:rsidR="00D374FD" w:rsidRPr="00CF2505" w:rsidRDefault="00D374FD" w:rsidP="002B5E41">
      <w:pPr>
        <w:rPr>
          <w:rFonts w:ascii="Arial" w:hAnsi="Arial" w:cs="Arial"/>
          <w:sz w:val="24"/>
          <w:szCs w:val="24"/>
        </w:rPr>
      </w:pPr>
    </w:p>
    <w:p w14:paraId="0779D48E" w14:textId="77777777" w:rsidR="0017216B" w:rsidRPr="00CF2505" w:rsidRDefault="0017216B" w:rsidP="002B5E41">
      <w:pPr>
        <w:rPr>
          <w:rFonts w:ascii="Arial" w:hAnsi="Arial" w:cs="Arial"/>
          <w:sz w:val="24"/>
          <w:szCs w:val="24"/>
        </w:rPr>
      </w:pPr>
    </w:p>
    <w:p w14:paraId="1C6608A4" w14:textId="40FB65B6" w:rsidR="00D374FD" w:rsidRPr="00CF2505" w:rsidRDefault="0017216B" w:rsidP="002B5E41">
      <w:pPr>
        <w:rPr>
          <w:rFonts w:ascii="Arial" w:hAnsi="Arial" w:cs="Arial"/>
          <w:sz w:val="24"/>
          <w:szCs w:val="24"/>
        </w:rPr>
      </w:pPr>
      <w:r w:rsidRPr="00CF2505">
        <w:rPr>
          <w:rFonts w:ascii="Arial" w:hAnsi="Arial" w:cs="Arial"/>
          <w:sz w:val="24"/>
          <w:szCs w:val="24"/>
        </w:rPr>
        <w:t>Encls.</w:t>
      </w:r>
    </w:p>
    <w:p w14:paraId="11663AAC" w14:textId="77777777" w:rsidR="00D374FD" w:rsidRPr="00CF2505" w:rsidRDefault="00D374FD" w:rsidP="002B5E41">
      <w:pPr>
        <w:rPr>
          <w:rFonts w:ascii="Arial" w:hAnsi="Arial" w:cs="Arial"/>
          <w:sz w:val="24"/>
          <w:szCs w:val="24"/>
        </w:rPr>
      </w:pPr>
    </w:p>
    <w:p w14:paraId="19E589B7" w14:textId="77777777" w:rsidR="00D374FD" w:rsidRPr="00CF2505" w:rsidRDefault="00D374FD" w:rsidP="002B5E41">
      <w:pPr>
        <w:rPr>
          <w:rFonts w:ascii="Arial" w:hAnsi="Arial" w:cs="Arial"/>
          <w:sz w:val="24"/>
          <w:szCs w:val="24"/>
        </w:rPr>
      </w:pPr>
    </w:p>
    <w:p w14:paraId="15E0F1EC" w14:textId="02735E66" w:rsidR="00D374FD" w:rsidRPr="00CF2505" w:rsidRDefault="0056270C" w:rsidP="002B5E41">
      <w:pPr>
        <w:rPr>
          <w:rFonts w:ascii="Arial" w:hAnsi="Arial" w:cs="Arial"/>
          <w:sz w:val="24"/>
          <w:szCs w:val="24"/>
        </w:rPr>
      </w:pPr>
      <w:r w:rsidRPr="00CF2505">
        <w:rPr>
          <w:rFonts w:ascii="Arial" w:hAnsi="Arial" w:cs="Arial"/>
          <w:sz w:val="24"/>
          <w:szCs w:val="24"/>
        </w:rPr>
        <w:t>c</w:t>
      </w:r>
      <w:r w:rsidR="00D374FD" w:rsidRPr="00CF2505">
        <w:rPr>
          <w:rFonts w:ascii="Arial" w:hAnsi="Arial" w:cs="Arial"/>
          <w:sz w:val="24"/>
          <w:szCs w:val="24"/>
        </w:rPr>
        <w:t>c: Kelly Fulton, Senior Vice President, Physician Development, RWJPE</w:t>
      </w:r>
    </w:p>
    <w:p w14:paraId="71ADA64D" w14:textId="43E1E194" w:rsidR="00E13490" w:rsidRPr="00CF2505" w:rsidRDefault="00E13490" w:rsidP="002B5E41">
      <w:pPr>
        <w:rPr>
          <w:rFonts w:ascii="Arial" w:hAnsi="Arial" w:cs="Arial"/>
          <w:sz w:val="24"/>
          <w:szCs w:val="24"/>
        </w:rPr>
      </w:pPr>
    </w:p>
    <w:p w14:paraId="4B97C760" w14:textId="18C89B33" w:rsidR="005C5B01" w:rsidRPr="00CF2505" w:rsidRDefault="005C5B01" w:rsidP="002B5E41">
      <w:pPr>
        <w:rPr>
          <w:rFonts w:ascii="Arial" w:hAnsi="Arial" w:cs="Arial"/>
          <w:sz w:val="24"/>
          <w:szCs w:val="24"/>
        </w:rPr>
      </w:pPr>
    </w:p>
    <w:p w14:paraId="559F8EFC" w14:textId="7B9BFC1F" w:rsidR="000C58F2" w:rsidRPr="00CF2505" w:rsidRDefault="00E25ACF" w:rsidP="002B5E41">
      <w:pPr>
        <w:rPr>
          <w:rFonts w:ascii="Arial" w:hAnsi="Arial" w:cs="Arial"/>
          <w:sz w:val="24"/>
          <w:szCs w:val="24"/>
        </w:rPr>
      </w:pPr>
      <w:r w:rsidRPr="00CF2505">
        <w:rPr>
          <w:rFonts w:ascii="Arial" w:hAnsi="Arial" w:cs="Arial"/>
          <w:sz w:val="24"/>
          <w:szCs w:val="24"/>
        </w:rPr>
        <w:t xml:space="preserve">I </w:t>
      </w:r>
      <w:r w:rsidR="000C58F2" w:rsidRPr="00CF2505">
        <w:rPr>
          <w:rFonts w:ascii="Arial" w:hAnsi="Arial" w:cs="Arial"/>
          <w:sz w:val="24"/>
          <w:szCs w:val="24"/>
        </w:rPr>
        <w:t>accept</w:t>
      </w:r>
      <w:r w:rsidRPr="00CF2505">
        <w:rPr>
          <w:rFonts w:ascii="Arial" w:hAnsi="Arial" w:cs="Arial"/>
          <w:sz w:val="24"/>
          <w:szCs w:val="24"/>
        </w:rPr>
        <w:t xml:space="preserve"> the terms and conditions of this appointment:</w:t>
      </w:r>
    </w:p>
    <w:p w14:paraId="79BAD9AF" w14:textId="77777777" w:rsidR="000C58F2" w:rsidRPr="00CF2505" w:rsidRDefault="000C58F2" w:rsidP="002B5E41">
      <w:pPr>
        <w:rPr>
          <w:rFonts w:ascii="Arial" w:hAnsi="Arial" w:cs="Arial"/>
          <w:sz w:val="24"/>
          <w:szCs w:val="24"/>
        </w:rPr>
      </w:pPr>
    </w:p>
    <w:p w14:paraId="35685575" w14:textId="77777777" w:rsidR="000C58F2" w:rsidRPr="00CF2505" w:rsidRDefault="000C58F2" w:rsidP="002B5E41">
      <w:pPr>
        <w:rPr>
          <w:rFonts w:ascii="Arial" w:hAnsi="Arial" w:cs="Arial"/>
          <w:sz w:val="24"/>
          <w:szCs w:val="24"/>
        </w:rPr>
      </w:pPr>
    </w:p>
    <w:p w14:paraId="5807FC64" w14:textId="77777777" w:rsidR="000C58F2" w:rsidRPr="00CF2505" w:rsidRDefault="000C58F2" w:rsidP="002B5E41">
      <w:pPr>
        <w:rPr>
          <w:rFonts w:ascii="Arial" w:hAnsi="Arial" w:cs="Arial"/>
          <w:sz w:val="24"/>
          <w:szCs w:val="24"/>
        </w:rPr>
      </w:pPr>
    </w:p>
    <w:p w14:paraId="1DE01650" w14:textId="4BB2539E" w:rsidR="000C58F2" w:rsidRPr="00CF2505" w:rsidRDefault="000C58F2" w:rsidP="002B5E41">
      <w:pPr>
        <w:rPr>
          <w:rFonts w:ascii="Arial" w:hAnsi="Arial" w:cs="Arial"/>
          <w:sz w:val="24"/>
          <w:szCs w:val="24"/>
        </w:rPr>
      </w:pPr>
      <w:r w:rsidRPr="00CF2505">
        <w:rPr>
          <w:rFonts w:ascii="Arial" w:hAnsi="Arial" w:cs="Arial"/>
          <w:sz w:val="24"/>
          <w:szCs w:val="24"/>
        </w:rPr>
        <w:t>____________________________________</w:t>
      </w:r>
      <w:r w:rsidRPr="00CF2505">
        <w:rPr>
          <w:rFonts w:ascii="Arial" w:hAnsi="Arial" w:cs="Arial"/>
          <w:sz w:val="24"/>
          <w:szCs w:val="24"/>
        </w:rPr>
        <w:tab/>
        <w:t>____________________</w:t>
      </w:r>
    </w:p>
    <w:p w14:paraId="6D7CA963" w14:textId="36B9058B" w:rsidR="000C58F2" w:rsidRPr="00CF2505" w:rsidRDefault="000C58F2" w:rsidP="002B5E41">
      <w:pPr>
        <w:rPr>
          <w:rFonts w:ascii="Arial" w:hAnsi="Arial" w:cs="Arial"/>
          <w:sz w:val="24"/>
          <w:szCs w:val="24"/>
        </w:rPr>
      </w:pPr>
      <w:r w:rsidRPr="00CF2505">
        <w:rPr>
          <w:rFonts w:ascii="Arial" w:hAnsi="Arial" w:cs="Arial"/>
          <w:sz w:val="24"/>
          <w:szCs w:val="24"/>
        </w:rPr>
        <w:t>Signature</w:t>
      </w:r>
      <w:r w:rsidRPr="00CF2505">
        <w:rPr>
          <w:rFonts w:ascii="Arial" w:hAnsi="Arial" w:cs="Arial"/>
          <w:sz w:val="24"/>
          <w:szCs w:val="24"/>
        </w:rPr>
        <w:tab/>
      </w:r>
      <w:r w:rsidRPr="00CF2505">
        <w:rPr>
          <w:rFonts w:ascii="Arial" w:hAnsi="Arial" w:cs="Arial"/>
          <w:sz w:val="24"/>
          <w:szCs w:val="24"/>
        </w:rPr>
        <w:tab/>
      </w:r>
      <w:r w:rsidRPr="00CF2505">
        <w:rPr>
          <w:rFonts w:ascii="Arial" w:hAnsi="Arial" w:cs="Arial"/>
          <w:sz w:val="24"/>
          <w:szCs w:val="24"/>
        </w:rPr>
        <w:tab/>
      </w:r>
      <w:r w:rsidRPr="00CF2505">
        <w:rPr>
          <w:rFonts w:ascii="Arial" w:hAnsi="Arial" w:cs="Arial"/>
          <w:sz w:val="24"/>
          <w:szCs w:val="24"/>
        </w:rPr>
        <w:tab/>
      </w:r>
      <w:r w:rsidRPr="00CF2505">
        <w:rPr>
          <w:rFonts w:ascii="Arial" w:hAnsi="Arial" w:cs="Arial"/>
          <w:sz w:val="24"/>
          <w:szCs w:val="24"/>
        </w:rPr>
        <w:tab/>
      </w:r>
      <w:r w:rsidRPr="00CF2505">
        <w:rPr>
          <w:rFonts w:ascii="Arial" w:hAnsi="Arial" w:cs="Arial"/>
          <w:sz w:val="24"/>
          <w:szCs w:val="24"/>
        </w:rPr>
        <w:tab/>
        <w:t>Date</w:t>
      </w:r>
    </w:p>
    <w:p w14:paraId="2ABC87D6" w14:textId="77777777" w:rsidR="000C58F2" w:rsidRPr="00CF2505" w:rsidRDefault="000C58F2" w:rsidP="002B5E41">
      <w:pPr>
        <w:rPr>
          <w:rFonts w:ascii="Arial" w:hAnsi="Arial" w:cs="Arial"/>
          <w:sz w:val="24"/>
          <w:szCs w:val="24"/>
        </w:rPr>
      </w:pPr>
    </w:p>
    <w:p w14:paraId="1C0A63AD" w14:textId="77777777" w:rsidR="000C58F2" w:rsidRPr="00CF2505" w:rsidRDefault="000C58F2" w:rsidP="002B5E41">
      <w:pPr>
        <w:rPr>
          <w:rFonts w:ascii="Arial" w:hAnsi="Arial" w:cs="Arial"/>
          <w:sz w:val="24"/>
          <w:szCs w:val="24"/>
        </w:rPr>
      </w:pPr>
    </w:p>
    <w:p w14:paraId="3F70C4B7" w14:textId="77777777" w:rsidR="000C58F2" w:rsidRPr="00CF2505" w:rsidRDefault="000C58F2" w:rsidP="002B5E41">
      <w:pPr>
        <w:rPr>
          <w:rFonts w:ascii="Arial" w:hAnsi="Arial" w:cs="Arial"/>
          <w:sz w:val="24"/>
          <w:szCs w:val="24"/>
        </w:rPr>
      </w:pPr>
    </w:p>
    <w:p w14:paraId="39525001" w14:textId="643768B6" w:rsidR="000C58F2" w:rsidRPr="00CF2505" w:rsidRDefault="000C58F2" w:rsidP="002B5E41">
      <w:pPr>
        <w:rPr>
          <w:rFonts w:ascii="Arial" w:hAnsi="Arial" w:cs="Arial"/>
          <w:sz w:val="24"/>
          <w:szCs w:val="24"/>
        </w:rPr>
        <w:sectPr w:rsidR="000C58F2" w:rsidRPr="00CF2505" w:rsidSect="0056270C">
          <w:footerReference w:type="default" r:id="rId20"/>
          <w:headerReference w:type="first" r:id="rId21"/>
          <w:footerReference w:type="first" r:id="rId22"/>
          <w:pgSz w:w="12240" w:h="15840" w:code="1"/>
          <w:pgMar w:top="1440" w:right="1440" w:bottom="1440" w:left="1354" w:header="1152" w:footer="0" w:gutter="0"/>
          <w:cols w:space="720"/>
          <w:docGrid w:linePitch="299"/>
        </w:sectPr>
      </w:pPr>
    </w:p>
    <w:p w14:paraId="62F6A787" w14:textId="6677D13A" w:rsidR="005C5B01" w:rsidRPr="00CF2505" w:rsidRDefault="00AF08AB" w:rsidP="002B5E41">
      <w:pPr>
        <w:jc w:val="center"/>
        <w:rPr>
          <w:rFonts w:ascii="Arial" w:hAnsi="Arial" w:cs="Arial"/>
          <w:sz w:val="24"/>
          <w:szCs w:val="24"/>
          <w:u w:val="single"/>
        </w:rPr>
      </w:pPr>
      <w:r w:rsidRPr="00CF2505">
        <w:rPr>
          <w:rFonts w:ascii="Arial" w:hAnsi="Arial" w:cs="Arial"/>
          <w:sz w:val="24"/>
          <w:szCs w:val="24"/>
          <w:u w:val="single"/>
        </w:rPr>
        <w:lastRenderedPageBreak/>
        <w:t>Enclosure</w:t>
      </w:r>
      <w:r w:rsidR="005C5B01" w:rsidRPr="00CF2505">
        <w:rPr>
          <w:rFonts w:ascii="Arial" w:hAnsi="Arial" w:cs="Arial"/>
          <w:sz w:val="24"/>
          <w:szCs w:val="24"/>
          <w:u w:val="single"/>
        </w:rPr>
        <w:t xml:space="preserve"> A</w:t>
      </w:r>
    </w:p>
    <w:p w14:paraId="75FA2C53" w14:textId="1983561B" w:rsidR="005C5B01" w:rsidRPr="00CF2505" w:rsidRDefault="005C5B01" w:rsidP="002B5E41">
      <w:pPr>
        <w:jc w:val="center"/>
        <w:rPr>
          <w:rFonts w:ascii="Arial" w:hAnsi="Arial" w:cs="Arial"/>
          <w:sz w:val="24"/>
          <w:szCs w:val="24"/>
        </w:rPr>
      </w:pPr>
    </w:p>
    <w:p w14:paraId="1768B910" w14:textId="77777777" w:rsidR="00883E1D" w:rsidRPr="00CF2505" w:rsidRDefault="00883E1D" w:rsidP="00883E1D">
      <w:pPr>
        <w:jc w:val="center"/>
        <w:rPr>
          <w:rFonts w:ascii="Arial" w:hAnsi="Arial" w:cs="Arial"/>
          <w:b/>
          <w:sz w:val="24"/>
          <w:szCs w:val="24"/>
        </w:rPr>
      </w:pPr>
      <w:r w:rsidRPr="00CF2505">
        <w:rPr>
          <w:rFonts w:ascii="Arial" w:hAnsi="Arial" w:cs="Arial"/>
          <w:b/>
          <w:sz w:val="24"/>
          <w:szCs w:val="24"/>
        </w:rPr>
        <w:t>Rutgers Biomedical and Health Sciences (RBHS)</w:t>
      </w:r>
    </w:p>
    <w:p w14:paraId="27905FF9" w14:textId="47F1A2F1" w:rsidR="00883E1D" w:rsidRPr="00CF2505" w:rsidRDefault="00883E1D" w:rsidP="00883E1D">
      <w:pPr>
        <w:jc w:val="center"/>
        <w:rPr>
          <w:rFonts w:ascii="Arial" w:hAnsi="Arial" w:cs="Arial"/>
          <w:b/>
          <w:sz w:val="24"/>
          <w:szCs w:val="24"/>
        </w:rPr>
      </w:pPr>
      <w:r w:rsidRPr="00CF2505">
        <w:rPr>
          <w:rFonts w:ascii="Arial" w:hAnsi="Arial" w:cs="Arial"/>
          <w:b/>
          <w:sz w:val="24"/>
          <w:szCs w:val="24"/>
        </w:rPr>
        <w:t xml:space="preserve">Faculty Position Description Template </w:t>
      </w:r>
      <w:r w:rsidRPr="00CF2505">
        <w:rPr>
          <w:rFonts w:ascii="Arial" w:hAnsi="Arial" w:cs="Arial"/>
          <w:b/>
          <w:bCs/>
          <w:sz w:val="24"/>
          <w:szCs w:val="24"/>
        </w:rPr>
        <w:t>(ver. 01/2021)</w:t>
      </w:r>
    </w:p>
    <w:p w14:paraId="68BEA008" w14:textId="77777777" w:rsidR="00883E1D" w:rsidRPr="00CF2505" w:rsidRDefault="00883E1D" w:rsidP="00883E1D">
      <w:pPr>
        <w:rPr>
          <w:rFonts w:ascii="Arial" w:hAnsi="Arial" w:cs="Arial"/>
          <w:sz w:val="24"/>
          <w:szCs w:val="24"/>
        </w:rPr>
      </w:pPr>
    </w:p>
    <w:p w14:paraId="740E452B" w14:textId="77777777" w:rsidR="00883E1D" w:rsidRPr="00CF2505" w:rsidRDefault="00883E1D" w:rsidP="00883E1D">
      <w:pPr>
        <w:rPr>
          <w:rFonts w:ascii="Arial" w:hAnsi="Arial" w:cs="Arial"/>
          <w:sz w:val="24"/>
          <w:szCs w:val="24"/>
        </w:rPr>
      </w:pPr>
      <w:r w:rsidRPr="00CF2505">
        <w:rPr>
          <w:rFonts w:ascii="Arial" w:hAnsi="Arial" w:cs="Arial"/>
          <w:b/>
          <w:sz w:val="24"/>
          <w:szCs w:val="24"/>
        </w:rPr>
        <w:t xml:space="preserve">Anticipated Rank/Position: Clinically Focused University Practitioner </w:t>
      </w:r>
      <w:r w:rsidRPr="00CF2505">
        <w:rPr>
          <w:rFonts w:ascii="Arial" w:hAnsi="Arial" w:cs="Arial"/>
          <w:sz w:val="24"/>
          <w:szCs w:val="24"/>
        </w:rPr>
        <w:tab/>
      </w:r>
    </w:p>
    <w:p w14:paraId="628082E6" w14:textId="77777777" w:rsidR="00883E1D" w:rsidRPr="00CF2505" w:rsidRDefault="00883E1D" w:rsidP="00883E1D">
      <w:pPr>
        <w:rPr>
          <w:rFonts w:ascii="Arial" w:hAnsi="Arial" w:cs="Arial"/>
          <w:sz w:val="24"/>
          <w:szCs w:val="24"/>
        </w:rPr>
      </w:pPr>
      <w:r w:rsidRPr="00CF2505">
        <w:rPr>
          <w:rFonts w:ascii="Arial" w:hAnsi="Arial" w:cs="Arial"/>
          <w:b/>
          <w:sz w:val="24"/>
          <w:szCs w:val="24"/>
        </w:rPr>
        <w:t>Department/Division:</w:t>
      </w:r>
      <w:r w:rsidRPr="00CF2505">
        <w:rPr>
          <w:rFonts w:ascii="Arial" w:hAnsi="Arial" w:cs="Arial"/>
          <w:sz w:val="24"/>
          <w:szCs w:val="24"/>
        </w:rPr>
        <w:tab/>
      </w:r>
    </w:p>
    <w:p w14:paraId="772A8A31" w14:textId="77777777" w:rsidR="00883E1D" w:rsidRPr="00CF2505" w:rsidRDefault="00883E1D" w:rsidP="00883E1D">
      <w:pPr>
        <w:rPr>
          <w:rFonts w:ascii="Arial" w:hAnsi="Arial" w:cs="Arial"/>
          <w:b/>
          <w:sz w:val="24"/>
          <w:szCs w:val="24"/>
        </w:rPr>
      </w:pPr>
      <w:r w:rsidRPr="00CF2505">
        <w:rPr>
          <w:rFonts w:ascii="Arial" w:hAnsi="Arial" w:cs="Arial"/>
          <w:b/>
          <w:sz w:val="24"/>
          <w:szCs w:val="24"/>
        </w:rPr>
        <w:t>School/Unit:</w:t>
      </w:r>
      <w:r w:rsidRPr="00CF2505">
        <w:rPr>
          <w:rFonts w:ascii="Arial" w:hAnsi="Arial" w:cs="Arial"/>
          <w:b/>
          <w:sz w:val="24"/>
          <w:szCs w:val="24"/>
        </w:rPr>
        <w:tab/>
      </w:r>
    </w:p>
    <w:p w14:paraId="3604756F" w14:textId="77777777" w:rsidR="00883E1D" w:rsidRPr="00CF2505" w:rsidRDefault="00883E1D" w:rsidP="00883E1D">
      <w:pPr>
        <w:rPr>
          <w:rFonts w:ascii="Arial" w:hAnsi="Arial" w:cs="Arial"/>
          <w:sz w:val="24"/>
          <w:szCs w:val="24"/>
        </w:rPr>
      </w:pPr>
      <w:r w:rsidRPr="00CF2505">
        <w:rPr>
          <w:rFonts w:ascii="Arial" w:hAnsi="Arial" w:cs="Arial"/>
          <w:b/>
          <w:sz w:val="24"/>
          <w:szCs w:val="24"/>
        </w:rPr>
        <w:t>Campus/Location:</w:t>
      </w:r>
      <w:r w:rsidRPr="00CF2505">
        <w:rPr>
          <w:rFonts w:ascii="Arial" w:hAnsi="Arial" w:cs="Arial"/>
          <w:sz w:val="24"/>
          <w:szCs w:val="24"/>
        </w:rPr>
        <w:tab/>
      </w:r>
    </w:p>
    <w:p w14:paraId="6419F212" w14:textId="77777777" w:rsidR="00883E1D" w:rsidRPr="00CF2505" w:rsidRDefault="00883E1D" w:rsidP="00883E1D">
      <w:pPr>
        <w:rPr>
          <w:rFonts w:ascii="Arial" w:hAnsi="Arial" w:cs="Arial"/>
          <w:sz w:val="24"/>
          <w:szCs w:val="24"/>
        </w:rPr>
      </w:pPr>
      <w:r w:rsidRPr="00CF2505">
        <w:rPr>
          <w:rFonts w:ascii="Arial" w:hAnsi="Arial" w:cs="Arial"/>
          <w:b/>
          <w:sz w:val="24"/>
          <w:szCs w:val="24"/>
        </w:rPr>
        <w:t>Reports to:</w:t>
      </w:r>
      <w:r w:rsidRPr="00CF2505">
        <w:rPr>
          <w:rFonts w:ascii="Arial" w:hAnsi="Arial" w:cs="Arial"/>
          <w:sz w:val="24"/>
          <w:szCs w:val="24"/>
        </w:rPr>
        <w:tab/>
      </w:r>
    </w:p>
    <w:p w14:paraId="52689912" w14:textId="77777777" w:rsidR="00883E1D" w:rsidRPr="00CF2505" w:rsidRDefault="00883E1D" w:rsidP="00883E1D">
      <w:pPr>
        <w:rPr>
          <w:rFonts w:ascii="Arial" w:hAnsi="Arial" w:cs="Arial"/>
          <w:sz w:val="24"/>
          <w:szCs w:val="24"/>
        </w:rPr>
      </w:pPr>
    </w:p>
    <w:p w14:paraId="11C51D09" w14:textId="627D6491" w:rsidR="00883E1D" w:rsidRPr="00CF2505" w:rsidRDefault="00883E1D" w:rsidP="00883E1D">
      <w:pPr>
        <w:rPr>
          <w:rFonts w:ascii="Arial" w:hAnsi="Arial" w:cs="Arial"/>
          <w:b/>
          <w:sz w:val="24"/>
          <w:szCs w:val="24"/>
        </w:rPr>
      </w:pPr>
      <w:r w:rsidRPr="00CF2505">
        <w:rPr>
          <w:rFonts w:ascii="Arial" w:hAnsi="Arial" w:cs="Arial"/>
          <w:b/>
          <w:sz w:val="24"/>
          <w:szCs w:val="24"/>
        </w:rPr>
        <w:t>RBHS Overview:</w:t>
      </w:r>
      <w:r w:rsidRPr="00CF2505">
        <w:rPr>
          <w:rFonts w:ascii="Arial" w:hAnsi="Arial" w:cs="Arial"/>
          <w:b/>
          <w:sz w:val="24"/>
          <w:szCs w:val="24"/>
        </w:rPr>
        <w:br/>
      </w:r>
    </w:p>
    <w:p w14:paraId="51F79F69" w14:textId="7F87FB3E" w:rsidR="00883E1D" w:rsidRPr="00CF2505" w:rsidRDefault="00883E1D" w:rsidP="00883E1D">
      <w:pPr>
        <w:pStyle w:val="NormalWeb"/>
        <w:spacing w:before="0" w:beforeAutospacing="0" w:after="0" w:afterAutospacing="0"/>
        <w:rPr>
          <w:rFonts w:ascii="Arial" w:hAnsi="Arial" w:cs="Arial"/>
          <w:color w:val="000000"/>
        </w:rPr>
      </w:pPr>
      <w:r w:rsidRPr="00CF2505">
        <w:rPr>
          <w:rFonts w:ascii="Arial" w:hAnsi="Arial" w:cs="Arial"/>
          <w:color w:val="000000"/>
        </w:rPr>
        <w:t>New Jersey’s premier academic health center, Rutgers Biomedical and Health Sciences (</w:t>
      </w:r>
      <w:r w:rsidRPr="00CF2505">
        <w:rPr>
          <w:rStyle w:val="caps"/>
          <w:rFonts w:ascii="Arial" w:hAnsi="Arial" w:cs="Arial"/>
          <w:color w:val="000000"/>
        </w:rPr>
        <w:t>RBHS</w:t>
      </w:r>
      <w:r w:rsidRPr="00CF2505">
        <w:rPr>
          <w:rFonts w:ascii="Arial" w:hAnsi="Arial" w:cs="Arial"/>
          <w:color w:val="000000"/>
        </w:rPr>
        <w:t>) takes an integrated approach to educating students, providing clinical care, and conducting research, all with the goal of improving human health. Aligned with Rutgers University–New Brunswick and collaborating university wide, </w:t>
      </w:r>
      <w:r w:rsidRPr="00CF2505">
        <w:rPr>
          <w:rStyle w:val="caps"/>
          <w:rFonts w:ascii="Arial" w:hAnsi="Arial" w:cs="Arial"/>
          <w:color w:val="000000"/>
        </w:rPr>
        <w:t>RBHS</w:t>
      </w:r>
      <w:r w:rsidRPr="00CF2505">
        <w:rPr>
          <w:rFonts w:ascii="Arial" w:hAnsi="Arial" w:cs="Arial"/>
          <w:color w:val="000000"/>
        </w:rPr>
        <w:t> includes eight schools, a behavioral health network, and five centers and institutes that focus on cancer treatment and research, neuroscience, advanced biotechnology and medicine, environmental and occupational health, and health care policy and aging research.</w:t>
      </w:r>
      <w:r w:rsidRPr="00CF2505">
        <w:rPr>
          <w:rFonts w:ascii="Arial" w:hAnsi="Arial" w:cs="Arial"/>
          <w:color w:val="000000"/>
        </w:rPr>
        <w:br/>
      </w:r>
    </w:p>
    <w:p w14:paraId="23AB6161" w14:textId="77777777" w:rsidR="00883E1D" w:rsidRPr="00CF2505" w:rsidRDefault="00883E1D" w:rsidP="00883E1D">
      <w:pPr>
        <w:pStyle w:val="NormalWeb"/>
        <w:spacing w:before="0" w:beforeAutospacing="0" w:after="0" w:afterAutospacing="0"/>
        <w:rPr>
          <w:rFonts w:ascii="Arial" w:hAnsi="Arial" w:cs="Arial"/>
          <w:color w:val="000000"/>
        </w:rPr>
      </w:pPr>
      <w:r w:rsidRPr="00CF2505">
        <w:rPr>
          <w:rFonts w:ascii="Arial" w:hAnsi="Arial" w:cs="Arial"/>
          <w:color w:val="000000"/>
        </w:rPr>
        <w:t xml:space="preserve">Our elite and renowned faculty are teachers, health researchers and providers, and scientists with unparalleled experience who advance medical innovation and provide patient care informed by the latest research findings. We offer an outstanding education and training in medicine, dentistry, pharmacy, public health, nursing, biomedical research, and the full spectrum of allied health careers. An important mission of RBHS is to promote the careers of faculty, staff, and learners.  </w:t>
      </w:r>
    </w:p>
    <w:p w14:paraId="00C37EBD" w14:textId="1EBE814C" w:rsidR="00883E1D" w:rsidRPr="00CF2505" w:rsidRDefault="00883E1D" w:rsidP="00883E1D">
      <w:pPr>
        <w:pStyle w:val="NormalWeb"/>
        <w:spacing w:before="0" w:beforeAutospacing="0" w:after="0" w:afterAutospacing="0"/>
        <w:rPr>
          <w:rFonts w:ascii="Arial" w:hAnsi="Arial" w:cs="Arial"/>
          <w:color w:val="000000"/>
        </w:rPr>
      </w:pPr>
      <w:r w:rsidRPr="00CF2505">
        <w:rPr>
          <w:rFonts w:ascii="Arial" w:hAnsi="Arial" w:cs="Arial"/>
          <w:color w:val="000000"/>
        </w:rPr>
        <w:t>Through this community of healers, scientists, and scholars, Rutgers is equipped as never before to transform lives.</w:t>
      </w:r>
      <w:r w:rsidRPr="00CF2505">
        <w:rPr>
          <w:rFonts w:ascii="Arial" w:hAnsi="Arial" w:cs="Arial"/>
          <w:color w:val="000000"/>
        </w:rPr>
        <w:br/>
      </w:r>
    </w:p>
    <w:p w14:paraId="66E1CA7C" w14:textId="0D72F92F" w:rsidR="00883E1D" w:rsidRPr="00CF2505" w:rsidRDefault="00883E1D" w:rsidP="00883E1D">
      <w:pPr>
        <w:pStyle w:val="NormalWeb"/>
        <w:spacing w:before="0" w:beforeAutospacing="0" w:after="0" w:afterAutospacing="0"/>
        <w:rPr>
          <w:rFonts w:ascii="Arial" w:hAnsi="Arial" w:cs="Arial"/>
          <w:b/>
          <w:color w:val="000000"/>
        </w:rPr>
      </w:pPr>
      <w:r w:rsidRPr="00CF2505">
        <w:rPr>
          <w:rFonts w:ascii="Arial" w:hAnsi="Arial" w:cs="Arial"/>
          <w:b/>
          <w:color w:val="000000"/>
        </w:rPr>
        <w:t>School Overview:</w:t>
      </w:r>
      <w:r w:rsidRPr="00CF2505">
        <w:rPr>
          <w:rFonts w:ascii="Arial" w:hAnsi="Arial" w:cs="Arial"/>
          <w:b/>
          <w:color w:val="000000"/>
        </w:rPr>
        <w:br/>
      </w:r>
    </w:p>
    <w:p w14:paraId="7F21EF3B" w14:textId="0ECE38E0" w:rsidR="00883E1D" w:rsidRPr="00CF2505" w:rsidRDefault="00883E1D" w:rsidP="00883E1D">
      <w:pPr>
        <w:pStyle w:val="NormalWeb"/>
        <w:spacing w:before="0" w:beforeAutospacing="0" w:after="0" w:afterAutospacing="0"/>
        <w:rPr>
          <w:rFonts w:ascii="Arial" w:hAnsi="Arial" w:cs="Arial"/>
          <w:color w:val="000000"/>
        </w:rPr>
      </w:pPr>
      <w:r w:rsidRPr="00CF2505">
        <w:rPr>
          <w:rFonts w:ascii="Arial" w:hAnsi="Arial" w:cs="Arial"/>
          <w:color w:val="000000"/>
        </w:rPr>
        <w:t>Insert school description here</w:t>
      </w:r>
      <w:r w:rsidRPr="00CF2505">
        <w:rPr>
          <w:rFonts w:ascii="Arial" w:hAnsi="Arial" w:cs="Arial"/>
          <w:color w:val="000000"/>
        </w:rPr>
        <w:br/>
      </w:r>
    </w:p>
    <w:p w14:paraId="53E39D39" w14:textId="186890B7" w:rsidR="00883E1D" w:rsidRPr="00CF2505" w:rsidRDefault="00883E1D" w:rsidP="00883E1D">
      <w:pPr>
        <w:rPr>
          <w:rFonts w:ascii="Arial" w:hAnsi="Arial" w:cs="Arial"/>
          <w:b/>
          <w:sz w:val="24"/>
          <w:szCs w:val="24"/>
        </w:rPr>
      </w:pPr>
      <w:r w:rsidRPr="00CF2505">
        <w:rPr>
          <w:rFonts w:ascii="Arial" w:hAnsi="Arial" w:cs="Arial"/>
          <w:b/>
          <w:sz w:val="24"/>
          <w:szCs w:val="24"/>
        </w:rPr>
        <w:t>Position Summary:</w:t>
      </w:r>
      <w:r w:rsidRPr="00CF2505">
        <w:rPr>
          <w:rFonts w:ascii="Arial" w:hAnsi="Arial" w:cs="Arial"/>
          <w:b/>
          <w:sz w:val="24"/>
          <w:szCs w:val="24"/>
        </w:rPr>
        <w:br/>
      </w:r>
    </w:p>
    <w:p w14:paraId="67579D49" w14:textId="1E188D15" w:rsidR="005C5B01" w:rsidRPr="00CF2505" w:rsidRDefault="005C5B01" w:rsidP="00883E1D">
      <w:pPr>
        <w:rPr>
          <w:rFonts w:ascii="Arial" w:eastAsia="Times New Roman" w:hAnsi="Arial" w:cs="Arial"/>
          <w:sz w:val="24"/>
          <w:szCs w:val="24"/>
        </w:rPr>
      </w:pPr>
      <w:r w:rsidRPr="00CF2505">
        <w:rPr>
          <w:rFonts w:ascii="Arial" w:hAnsi="Arial" w:cs="Arial"/>
          <w:sz w:val="24"/>
          <w:szCs w:val="24"/>
        </w:rPr>
        <w:t xml:space="preserve">Your responsibilities and associated time commitment, which will be determined in advance of each fiscal year by the Chair (with guidance from the clerkship site director or rotation site director, as applicable), </w:t>
      </w:r>
      <w:r w:rsidR="0077166F" w:rsidRPr="00CF2505">
        <w:rPr>
          <w:rFonts w:ascii="Arial" w:hAnsi="Arial" w:cs="Arial"/>
          <w:sz w:val="24"/>
          <w:szCs w:val="24"/>
        </w:rPr>
        <w:t xml:space="preserve">are limited to medical </w:t>
      </w:r>
      <w:r w:rsidR="0077166F" w:rsidRPr="00CF2505">
        <w:rPr>
          <w:rFonts w:ascii="Arial" w:eastAsia="Times New Roman" w:hAnsi="Arial" w:cs="Arial"/>
          <w:sz w:val="24"/>
          <w:szCs w:val="24"/>
        </w:rPr>
        <w:t>education, research and</w:t>
      </w:r>
      <w:r w:rsidR="002B5E41" w:rsidRPr="00CF2505">
        <w:rPr>
          <w:rFonts w:ascii="Arial" w:eastAsia="Times New Roman" w:hAnsi="Arial" w:cs="Arial"/>
          <w:sz w:val="24"/>
          <w:szCs w:val="24"/>
        </w:rPr>
        <w:t xml:space="preserve"> other</w:t>
      </w:r>
      <w:r w:rsidR="0077166F" w:rsidRPr="00CF2505">
        <w:rPr>
          <w:rFonts w:ascii="Arial" w:eastAsia="Times New Roman" w:hAnsi="Arial" w:cs="Arial"/>
          <w:sz w:val="24"/>
          <w:szCs w:val="24"/>
        </w:rPr>
        <w:t xml:space="preserve"> scholarly activities</w:t>
      </w:r>
      <w:r w:rsidR="0077166F" w:rsidRPr="00CF2505">
        <w:rPr>
          <w:rFonts w:ascii="Arial" w:hAnsi="Arial" w:cs="Arial"/>
          <w:sz w:val="24"/>
          <w:szCs w:val="24"/>
        </w:rPr>
        <w:t xml:space="preserve"> and </w:t>
      </w:r>
      <w:r w:rsidRPr="00CF2505">
        <w:rPr>
          <w:rFonts w:ascii="Arial" w:hAnsi="Arial" w:cs="Arial"/>
          <w:sz w:val="24"/>
          <w:szCs w:val="24"/>
        </w:rPr>
        <w:t xml:space="preserve">will include some or all of following (which list is subject to </w:t>
      </w:r>
      <w:r w:rsidR="0077166F" w:rsidRPr="00CF2505">
        <w:rPr>
          <w:rFonts w:ascii="Arial" w:hAnsi="Arial" w:cs="Arial"/>
          <w:sz w:val="24"/>
          <w:szCs w:val="24"/>
        </w:rPr>
        <w:t>period</w:t>
      </w:r>
      <w:r w:rsidR="0060451C" w:rsidRPr="00CF2505">
        <w:rPr>
          <w:rFonts w:ascii="Arial" w:hAnsi="Arial" w:cs="Arial"/>
          <w:sz w:val="24"/>
          <w:szCs w:val="24"/>
        </w:rPr>
        <w:t>ic</w:t>
      </w:r>
      <w:r w:rsidRPr="00CF2505">
        <w:rPr>
          <w:rFonts w:ascii="Arial" w:hAnsi="Arial" w:cs="Arial"/>
          <w:sz w:val="24"/>
          <w:szCs w:val="24"/>
        </w:rPr>
        <w:t xml:space="preserve"> revision):</w:t>
      </w:r>
      <w:r w:rsidR="0077166F" w:rsidRPr="00CF2505">
        <w:rPr>
          <w:rFonts w:ascii="Arial" w:hAnsi="Arial" w:cs="Arial"/>
          <w:sz w:val="24"/>
          <w:szCs w:val="24"/>
        </w:rPr>
        <w:br/>
      </w:r>
    </w:p>
    <w:p w14:paraId="2739EFC2" w14:textId="740518A1" w:rsidR="005C5B01" w:rsidRPr="00CF2505" w:rsidRDefault="005C5B01" w:rsidP="002B5E41">
      <w:pPr>
        <w:numPr>
          <w:ilvl w:val="0"/>
          <w:numId w:val="5"/>
        </w:numPr>
        <w:rPr>
          <w:rFonts w:ascii="Arial" w:hAnsi="Arial" w:cs="Arial"/>
          <w:sz w:val="24"/>
          <w:szCs w:val="24"/>
        </w:rPr>
      </w:pPr>
      <w:r w:rsidRPr="00CF2505">
        <w:rPr>
          <w:rFonts w:ascii="Arial" w:eastAsia="Times New Roman" w:hAnsi="Arial" w:cs="Arial"/>
          <w:sz w:val="24"/>
          <w:szCs w:val="24"/>
        </w:rPr>
        <w:t xml:space="preserve">Medical education, which involves </w:t>
      </w:r>
      <w:r w:rsidRPr="00CF2505">
        <w:rPr>
          <w:rFonts w:ascii="Arial" w:hAnsi="Arial" w:cs="Arial"/>
          <w:sz w:val="24"/>
          <w:szCs w:val="24"/>
        </w:rPr>
        <w:t>teaching medical and other health professional students (“students”)</w:t>
      </w:r>
      <w:r w:rsidRPr="00CF2505">
        <w:rPr>
          <w:rFonts w:ascii="Arial" w:eastAsia="Times New Roman" w:hAnsi="Arial" w:cs="Arial"/>
          <w:sz w:val="24"/>
          <w:szCs w:val="24"/>
        </w:rPr>
        <w:t>, residents, and</w:t>
      </w:r>
      <w:r w:rsidR="002B5E41" w:rsidRPr="00CF2505">
        <w:rPr>
          <w:rFonts w:ascii="Arial" w:eastAsia="Times New Roman" w:hAnsi="Arial" w:cs="Arial"/>
          <w:sz w:val="24"/>
          <w:szCs w:val="24"/>
        </w:rPr>
        <w:t>/or</w:t>
      </w:r>
      <w:r w:rsidRPr="00CF2505">
        <w:rPr>
          <w:rFonts w:ascii="Arial" w:eastAsia="Times New Roman" w:hAnsi="Arial" w:cs="Arial"/>
          <w:sz w:val="24"/>
          <w:szCs w:val="24"/>
        </w:rPr>
        <w:t xml:space="preserve"> fellows</w:t>
      </w:r>
      <w:r w:rsidR="002B5E41" w:rsidRPr="00CF2505">
        <w:rPr>
          <w:rFonts w:ascii="Arial" w:eastAsia="Times New Roman" w:hAnsi="Arial" w:cs="Arial"/>
          <w:sz w:val="24"/>
          <w:szCs w:val="24"/>
        </w:rPr>
        <w:t>, typically</w:t>
      </w:r>
      <w:r w:rsidRPr="00CF2505">
        <w:rPr>
          <w:rFonts w:ascii="Arial" w:eastAsia="Times New Roman" w:hAnsi="Arial" w:cs="Arial"/>
          <w:sz w:val="24"/>
          <w:szCs w:val="24"/>
        </w:rPr>
        <w:t xml:space="preserve"> in a clinical (both outpatient and inpatient) setting, which is an </w:t>
      </w:r>
      <w:r w:rsidRPr="00CF2505">
        <w:rPr>
          <w:rFonts w:ascii="Arial" w:hAnsi="Arial" w:cs="Arial"/>
          <w:color w:val="000000" w:themeColor="text1"/>
          <w:sz w:val="24"/>
          <w:szCs w:val="24"/>
          <w:shd w:val="clear" w:color="auto" w:fill="FFFFFF"/>
        </w:rPr>
        <w:t xml:space="preserve">environment where learners can interact with patients under the guidance of qualified faculty members who give </w:t>
      </w:r>
      <w:r w:rsidRPr="00CF2505">
        <w:rPr>
          <w:rFonts w:ascii="Arial" w:hAnsi="Arial" w:cs="Arial"/>
          <w:color w:val="000000" w:themeColor="text1"/>
          <w:sz w:val="24"/>
          <w:szCs w:val="24"/>
          <w:shd w:val="clear" w:color="auto" w:fill="FFFFFF"/>
        </w:rPr>
        <w:lastRenderedPageBreak/>
        <w:t>value, context, and meaning to those interactions</w:t>
      </w:r>
      <w:r w:rsidRPr="00CF2505">
        <w:rPr>
          <w:rFonts w:ascii="Arial" w:eastAsia="Times New Roman" w:hAnsi="Arial" w:cs="Arial"/>
          <w:sz w:val="24"/>
          <w:szCs w:val="24"/>
        </w:rPr>
        <w:t xml:space="preserve"> in accordance with the LCME curriculum ground rules, the ACGME core competencies, the ACGME Common Program Requirements relating to medical and health education</w:t>
      </w:r>
      <w:r w:rsidR="002B5E41" w:rsidRPr="00CF2505">
        <w:rPr>
          <w:rFonts w:ascii="Arial" w:eastAsia="Times New Roman" w:hAnsi="Arial" w:cs="Arial"/>
          <w:sz w:val="24"/>
          <w:szCs w:val="24"/>
        </w:rPr>
        <w:t>, or the requirements of other health professions’ accrediting bodies</w:t>
      </w:r>
      <w:r w:rsidRPr="00CF2505">
        <w:rPr>
          <w:rFonts w:ascii="Arial" w:eastAsia="Times New Roman" w:hAnsi="Arial" w:cs="Arial"/>
          <w:sz w:val="24"/>
          <w:szCs w:val="24"/>
        </w:rPr>
        <w:t>:</w:t>
      </w:r>
    </w:p>
    <w:p w14:paraId="74AFB114" w14:textId="183DAD8F" w:rsidR="005C5B01" w:rsidRPr="00CF2505" w:rsidRDefault="005C5B01" w:rsidP="002B5E41">
      <w:pPr>
        <w:numPr>
          <w:ilvl w:val="1"/>
          <w:numId w:val="5"/>
        </w:numPr>
        <w:rPr>
          <w:rFonts w:ascii="Arial" w:hAnsi="Arial" w:cs="Arial"/>
          <w:sz w:val="24"/>
          <w:szCs w:val="24"/>
        </w:rPr>
      </w:pPr>
      <w:r w:rsidRPr="00CF2505">
        <w:rPr>
          <w:rFonts w:ascii="Arial" w:eastAsia="Times New Roman" w:hAnsi="Arial" w:cs="Arial"/>
          <w:sz w:val="24"/>
          <w:szCs w:val="24"/>
        </w:rPr>
        <w:t>Patient care that is compassionate, appropriate, effective</w:t>
      </w:r>
      <w:r w:rsidR="002B5E41" w:rsidRPr="00CF2505">
        <w:rPr>
          <w:rFonts w:ascii="Arial" w:eastAsia="Times New Roman" w:hAnsi="Arial" w:cs="Arial"/>
          <w:sz w:val="24"/>
          <w:szCs w:val="24"/>
        </w:rPr>
        <w:t>,</w:t>
      </w:r>
      <w:r w:rsidRPr="00CF2505">
        <w:rPr>
          <w:rFonts w:ascii="Arial" w:eastAsia="Times New Roman" w:hAnsi="Arial" w:cs="Arial"/>
          <w:sz w:val="24"/>
          <w:szCs w:val="24"/>
        </w:rPr>
        <w:t xml:space="preserve"> and ethical for the treatment of health problems and the promotion of health, taught in an experiential clinical setting (including, but not limited to, instruction in medical ethics and human values and ethical principles in caring for patients and in relating to patients’ families and to others involved in patient care);</w:t>
      </w:r>
    </w:p>
    <w:p w14:paraId="132930AC" w14:textId="77777777" w:rsidR="005C5B01" w:rsidRPr="00CF2505" w:rsidRDefault="005C5B01" w:rsidP="002B5E41">
      <w:pPr>
        <w:numPr>
          <w:ilvl w:val="1"/>
          <w:numId w:val="5"/>
        </w:numPr>
        <w:rPr>
          <w:rFonts w:ascii="Arial" w:hAnsi="Arial" w:cs="Arial"/>
          <w:sz w:val="24"/>
          <w:szCs w:val="24"/>
        </w:rPr>
      </w:pPr>
      <w:r w:rsidRPr="00CF2505">
        <w:rPr>
          <w:rFonts w:ascii="Arial" w:eastAsia="Times New Roman" w:hAnsi="Arial" w:cs="Arial"/>
          <w:sz w:val="24"/>
          <w:szCs w:val="24"/>
        </w:rPr>
        <w:t>Medical knowledge about established and evolving biomedical, clinical, and cognitive sciences and the application of medical knowledge to patient care (including, but not limited to, applying clinical and translational research to patient care);</w:t>
      </w:r>
    </w:p>
    <w:p w14:paraId="2E3CF93F" w14:textId="77777777" w:rsidR="005C5B01" w:rsidRPr="00CF2505" w:rsidRDefault="005C5B01" w:rsidP="002B5E41">
      <w:pPr>
        <w:numPr>
          <w:ilvl w:val="1"/>
          <w:numId w:val="5"/>
        </w:numPr>
        <w:rPr>
          <w:rFonts w:ascii="Arial" w:hAnsi="Arial" w:cs="Arial"/>
          <w:sz w:val="24"/>
          <w:szCs w:val="24"/>
        </w:rPr>
      </w:pPr>
      <w:r w:rsidRPr="00CF2505">
        <w:rPr>
          <w:rFonts w:ascii="Arial" w:eastAsia="Times New Roman" w:hAnsi="Arial" w:cs="Arial"/>
          <w:sz w:val="24"/>
          <w:szCs w:val="24"/>
        </w:rPr>
        <w:t>Practice-based learning and improvement that involves investigation and self-evaluation, appraisal and assimilation of scientific evidence, and improvements in patient care (including, but not limited to, skills necessary for lifelong learning);</w:t>
      </w:r>
    </w:p>
    <w:p w14:paraId="7432B9A7" w14:textId="77777777" w:rsidR="005C5B01" w:rsidRPr="00CF2505" w:rsidRDefault="005C5B01" w:rsidP="002B5E41">
      <w:pPr>
        <w:numPr>
          <w:ilvl w:val="1"/>
          <w:numId w:val="5"/>
        </w:numPr>
        <w:rPr>
          <w:rFonts w:ascii="Arial" w:hAnsi="Arial" w:cs="Arial"/>
          <w:sz w:val="24"/>
          <w:szCs w:val="24"/>
        </w:rPr>
      </w:pPr>
      <w:r w:rsidRPr="00CF2505">
        <w:rPr>
          <w:rFonts w:ascii="Arial" w:eastAsia="Times New Roman" w:hAnsi="Arial" w:cs="Arial"/>
          <w:sz w:val="24"/>
          <w:szCs w:val="24"/>
        </w:rPr>
        <w:t>Interpersonal and communication skills that result in effective information exchange and collaboration with patients, their families, and other health professionals;</w:t>
      </w:r>
    </w:p>
    <w:p w14:paraId="59093EB7" w14:textId="77777777" w:rsidR="005C5B01" w:rsidRPr="00CF2505" w:rsidRDefault="005C5B01" w:rsidP="002B5E41">
      <w:pPr>
        <w:numPr>
          <w:ilvl w:val="1"/>
          <w:numId w:val="5"/>
        </w:numPr>
        <w:rPr>
          <w:rFonts w:ascii="Arial" w:hAnsi="Arial" w:cs="Arial"/>
          <w:sz w:val="24"/>
          <w:szCs w:val="24"/>
        </w:rPr>
      </w:pPr>
      <w:r w:rsidRPr="00CF2505">
        <w:rPr>
          <w:rFonts w:ascii="Arial" w:eastAsia="Times New Roman" w:hAnsi="Arial" w:cs="Arial"/>
          <w:sz w:val="24"/>
          <w:szCs w:val="24"/>
        </w:rPr>
        <w:t>Professionalism as manifested through a commitment to professional responsibilities, adherence to ethical principles, and sensitivity to a diverse population;</w:t>
      </w:r>
    </w:p>
    <w:p w14:paraId="52B7E6D8" w14:textId="77777777" w:rsidR="005C5B01" w:rsidRPr="00CF2505" w:rsidRDefault="005C5B01" w:rsidP="002B5E41">
      <w:pPr>
        <w:numPr>
          <w:ilvl w:val="1"/>
          <w:numId w:val="5"/>
        </w:numPr>
        <w:rPr>
          <w:rFonts w:ascii="Arial" w:hAnsi="Arial" w:cs="Arial"/>
          <w:sz w:val="24"/>
          <w:szCs w:val="24"/>
        </w:rPr>
      </w:pPr>
      <w:r w:rsidRPr="00CF2505">
        <w:rPr>
          <w:rFonts w:ascii="Arial" w:eastAsia="Times New Roman" w:hAnsi="Arial" w:cs="Arial"/>
          <w:sz w:val="24"/>
          <w:szCs w:val="24"/>
        </w:rPr>
        <w:t>System-based practice as manifested by actions that demonstrate an awareness of and responsiveness to the larger context and system of health care and the ability to use system resources to provide optimal care (including, but not limited to, an appreciation of interprofessional practice);</w:t>
      </w:r>
    </w:p>
    <w:p w14:paraId="741FC9AD" w14:textId="77777777" w:rsidR="005C5B01" w:rsidRPr="00CF2505" w:rsidRDefault="005C5B01" w:rsidP="002B5E41">
      <w:pPr>
        <w:numPr>
          <w:ilvl w:val="1"/>
          <w:numId w:val="5"/>
        </w:numPr>
        <w:rPr>
          <w:rFonts w:ascii="Arial" w:hAnsi="Arial" w:cs="Arial"/>
          <w:sz w:val="24"/>
          <w:szCs w:val="24"/>
        </w:rPr>
      </w:pPr>
      <w:r w:rsidRPr="00CF2505">
        <w:rPr>
          <w:rFonts w:ascii="Arial" w:hAnsi="Arial" w:cs="Arial"/>
          <w:sz w:val="24"/>
          <w:szCs w:val="24"/>
        </w:rPr>
        <w:t>Medical consequences of common societal problems;</w:t>
      </w:r>
    </w:p>
    <w:p w14:paraId="0288F08E" w14:textId="77777777" w:rsidR="005C5B01" w:rsidRPr="00CF2505" w:rsidRDefault="005C5B01" w:rsidP="002B5E41">
      <w:pPr>
        <w:numPr>
          <w:ilvl w:val="1"/>
          <w:numId w:val="5"/>
        </w:numPr>
        <w:rPr>
          <w:rFonts w:ascii="Arial" w:hAnsi="Arial" w:cs="Arial"/>
          <w:sz w:val="24"/>
          <w:szCs w:val="24"/>
        </w:rPr>
      </w:pPr>
      <w:r w:rsidRPr="00CF2505">
        <w:rPr>
          <w:rFonts w:ascii="Arial" w:hAnsi="Arial" w:cs="Arial"/>
          <w:sz w:val="24"/>
          <w:szCs w:val="24"/>
        </w:rPr>
        <w:t>The manner in which people of diverse cultures and belief systems perceive health and illness and respond to various symptoms, diseases and treatments; and,</w:t>
      </w:r>
    </w:p>
    <w:p w14:paraId="5A81310E" w14:textId="1137FA6E" w:rsidR="005C5B01" w:rsidRPr="00CF2505" w:rsidRDefault="005C5B01" w:rsidP="002B5E41">
      <w:pPr>
        <w:numPr>
          <w:ilvl w:val="1"/>
          <w:numId w:val="5"/>
        </w:numPr>
        <w:rPr>
          <w:rFonts w:ascii="Arial" w:hAnsi="Arial" w:cs="Arial"/>
          <w:sz w:val="24"/>
          <w:szCs w:val="24"/>
        </w:rPr>
      </w:pPr>
      <w:r w:rsidRPr="00CF2505">
        <w:rPr>
          <w:rFonts w:ascii="Arial" w:hAnsi="Arial" w:cs="Arial"/>
          <w:sz w:val="24"/>
          <w:szCs w:val="24"/>
        </w:rPr>
        <w:t>Recognizing and appropriately addressing gender and cultural biases in themselves, in others, and in the process of health care delivery</w:t>
      </w:r>
      <w:r w:rsidR="002B5E41" w:rsidRPr="00CF2505">
        <w:rPr>
          <w:rFonts w:ascii="Arial" w:hAnsi="Arial" w:cs="Arial"/>
          <w:sz w:val="24"/>
          <w:szCs w:val="24"/>
        </w:rPr>
        <w:t>.</w:t>
      </w:r>
    </w:p>
    <w:p w14:paraId="2943CC24" w14:textId="26FDA575" w:rsidR="005C5B01" w:rsidRPr="00CF2505" w:rsidRDefault="005C5B01" w:rsidP="002B5E41">
      <w:pPr>
        <w:numPr>
          <w:ilvl w:val="0"/>
          <w:numId w:val="5"/>
        </w:numPr>
        <w:rPr>
          <w:rFonts w:ascii="Arial" w:eastAsia="Times New Roman" w:hAnsi="Arial" w:cs="Arial"/>
          <w:sz w:val="24"/>
          <w:szCs w:val="24"/>
        </w:rPr>
      </w:pPr>
      <w:r w:rsidRPr="00CF2505">
        <w:rPr>
          <w:rFonts w:ascii="Arial" w:eastAsia="Times New Roman" w:hAnsi="Arial" w:cs="Arial"/>
          <w:sz w:val="24"/>
          <w:szCs w:val="24"/>
        </w:rPr>
        <w:t>Didactic education in your area of expertise including sessions that may include lectures, classroom instruction</w:t>
      </w:r>
      <w:r w:rsidR="002B5E41" w:rsidRPr="00CF2505">
        <w:rPr>
          <w:rFonts w:ascii="Arial" w:eastAsia="Times New Roman" w:hAnsi="Arial" w:cs="Arial"/>
          <w:sz w:val="24"/>
          <w:szCs w:val="24"/>
        </w:rPr>
        <w:t>,</w:t>
      </w:r>
      <w:r w:rsidRPr="00CF2505">
        <w:rPr>
          <w:rFonts w:ascii="Arial" w:eastAsia="Times New Roman" w:hAnsi="Arial" w:cs="Arial"/>
          <w:sz w:val="24"/>
          <w:szCs w:val="24"/>
        </w:rPr>
        <w:t xml:space="preserve"> and grand rounds presented to students, residents, fellows, faculty</w:t>
      </w:r>
      <w:r w:rsidR="002B5E41" w:rsidRPr="00CF2505">
        <w:rPr>
          <w:rFonts w:ascii="Arial" w:eastAsia="Times New Roman" w:hAnsi="Arial" w:cs="Arial"/>
          <w:sz w:val="24"/>
          <w:szCs w:val="24"/>
        </w:rPr>
        <w:t>,</w:t>
      </w:r>
      <w:r w:rsidRPr="00CF2505">
        <w:rPr>
          <w:rFonts w:ascii="Arial" w:eastAsia="Times New Roman" w:hAnsi="Arial" w:cs="Arial"/>
          <w:sz w:val="24"/>
          <w:szCs w:val="24"/>
        </w:rPr>
        <w:t xml:space="preserve"> and community physicians.</w:t>
      </w:r>
    </w:p>
    <w:p w14:paraId="28FB5AB2" w14:textId="2FEB4DD1"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 xml:space="preserve">Participate in educational and continuing medical education activities within the Division and the </w:t>
      </w:r>
      <w:r w:rsidR="00F36CD2" w:rsidRPr="00CF2505">
        <w:rPr>
          <w:rFonts w:ascii="Arial" w:hAnsi="Arial" w:cs="Arial"/>
          <w:sz w:val="24"/>
          <w:szCs w:val="24"/>
        </w:rPr>
        <w:t>d</w:t>
      </w:r>
      <w:r w:rsidRPr="00CF2505">
        <w:rPr>
          <w:rFonts w:ascii="Arial" w:hAnsi="Arial" w:cs="Arial"/>
          <w:sz w:val="24"/>
          <w:szCs w:val="24"/>
        </w:rPr>
        <w:t>epartment, as an instructor, panelist, moderator, or participant.</w:t>
      </w:r>
    </w:p>
    <w:p w14:paraId="4DD31B6E" w14:textId="77777777"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Engage in peer review activities; clinical case reviews; morbidity and mortality conferences; and, reviews of outcomes for length of stay, performance metrics, protocol compliance, and adverse events.</w:t>
      </w:r>
    </w:p>
    <w:p w14:paraId="36D030B7" w14:textId="77777777"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Participate in the recruitment of patients for clinical trials, participate in clinical and translational research.</w:t>
      </w:r>
    </w:p>
    <w:p w14:paraId="6BE9A994" w14:textId="6BC147BA"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Participate in the development of clinical protocols, performance improvement measures</w:t>
      </w:r>
      <w:r w:rsidR="002B5E41" w:rsidRPr="00CF2505">
        <w:rPr>
          <w:rFonts w:ascii="Arial" w:hAnsi="Arial" w:cs="Arial"/>
          <w:sz w:val="24"/>
          <w:szCs w:val="24"/>
        </w:rPr>
        <w:t>,</w:t>
      </w:r>
      <w:r w:rsidRPr="00CF2505">
        <w:rPr>
          <w:rFonts w:ascii="Arial" w:hAnsi="Arial" w:cs="Arial"/>
          <w:sz w:val="24"/>
          <w:szCs w:val="24"/>
        </w:rPr>
        <w:t xml:space="preserve"> and other quality indices.</w:t>
      </w:r>
    </w:p>
    <w:p w14:paraId="7E1B8F71" w14:textId="77777777"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lastRenderedPageBreak/>
        <w:t>Participate in research activities with junior faculty/fellows/residents.</w:t>
      </w:r>
    </w:p>
    <w:p w14:paraId="025AEBD9" w14:textId="70E99CAF"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Participate in the recruitment of faculty, fellows</w:t>
      </w:r>
      <w:r w:rsidR="002B5E41" w:rsidRPr="00CF2505">
        <w:rPr>
          <w:rFonts w:ascii="Arial" w:hAnsi="Arial" w:cs="Arial"/>
          <w:sz w:val="24"/>
          <w:szCs w:val="24"/>
        </w:rPr>
        <w:t>,</w:t>
      </w:r>
      <w:r w:rsidRPr="00CF2505">
        <w:rPr>
          <w:rFonts w:ascii="Arial" w:hAnsi="Arial" w:cs="Arial"/>
          <w:sz w:val="24"/>
          <w:szCs w:val="24"/>
        </w:rPr>
        <w:t xml:space="preserve"> and staff to the </w:t>
      </w:r>
      <w:r w:rsidR="00F36CD2" w:rsidRPr="00CF2505">
        <w:rPr>
          <w:rFonts w:ascii="Arial" w:hAnsi="Arial" w:cs="Arial"/>
          <w:sz w:val="24"/>
          <w:szCs w:val="24"/>
        </w:rPr>
        <w:t>d</w:t>
      </w:r>
      <w:r w:rsidRPr="00CF2505">
        <w:rPr>
          <w:rFonts w:ascii="Arial" w:hAnsi="Arial" w:cs="Arial"/>
          <w:sz w:val="24"/>
          <w:szCs w:val="24"/>
        </w:rPr>
        <w:t>ivision/</w:t>
      </w:r>
      <w:r w:rsidR="00F36CD2" w:rsidRPr="00CF2505">
        <w:rPr>
          <w:rFonts w:ascii="Arial" w:hAnsi="Arial" w:cs="Arial"/>
          <w:sz w:val="24"/>
          <w:szCs w:val="24"/>
        </w:rPr>
        <w:t>d</w:t>
      </w:r>
      <w:r w:rsidRPr="00CF2505">
        <w:rPr>
          <w:rFonts w:ascii="Arial" w:hAnsi="Arial" w:cs="Arial"/>
          <w:sz w:val="24"/>
          <w:szCs w:val="24"/>
        </w:rPr>
        <w:t>epartment.</w:t>
      </w:r>
    </w:p>
    <w:p w14:paraId="751698CE" w14:textId="4D2CD7FD"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 xml:space="preserve">Participate in </w:t>
      </w:r>
      <w:r w:rsidR="00F36CD2" w:rsidRPr="00CF2505">
        <w:rPr>
          <w:rFonts w:ascii="Arial" w:hAnsi="Arial" w:cs="Arial"/>
          <w:sz w:val="24"/>
          <w:szCs w:val="24"/>
        </w:rPr>
        <w:t>medical school</w:t>
      </w:r>
      <w:r w:rsidRPr="00CF2505">
        <w:rPr>
          <w:rFonts w:ascii="Arial" w:hAnsi="Arial" w:cs="Arial"/>
          <w:sz w:val="24"/>
          <w:szCs w:val="24"/>
        </w:rPr>
        <w:t xml:space="preserve">, </w:t>
      </w:r>
      <w:r w:rsidR="00F36CD2" w:rsidRPr="00CF2505">
        <w:rPr>
          <w:rFonts w:ascii="Arial" w:hAnsi="Arial" w:cs="Arial"/>
          <w:sz w:val="24"/>
          <w:szCs w:val="24"/>
        </w:rPr>
        <w:t>d</w:t>
      </w:r>
      <w:r w:rsidRPr="00CF2505">
        <w:rPr>
          <w:rFonts w:ascii="Arial" w:hAnsi="Arial" w:cs="Arial"/>
          <w:sz w:val="24"/>
          <w:szCs w:val="24"/>
        </w:rPr>
        <w:t>epartment</w:t>
      </w:r>
      <w:r w:rsidR="002B5E41" w:rsidRPr="00CF2505">
        <w:rPr>
          <w:rFonts w:ascii="Arial" w:hAnsi="Arial" w:cs="Arial"/>
          <w:sz w:val="24"/>
          <w:szCs w:val="24"/>
        </w:rPr>
        <w:t>,</w:t>
      </w:r>
      <w:r w:rsidRPr="00CF2505">
        <w:rPr>
          <w:rFonts w:ascii="Arial" w:hAnsi="Arial" w:cs="Arial"/>
          <w:sz w:val="24"/>
          <w:szCs w:val="24"/>
        </w:rPr>
        <w:t xml:space="preserve"> and program (as applicable) licensure, accreditation, and certification initiatives.</w:t>
      </w:r>
    </w:p>
    <w:p w14:paraId="7EF100C9" w14:textId="2343CF8D"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 xml:space="preserve">Display outstanding faculty citizenship, which includes timely communication with administrative and clinical leadership in the </w:t>
      </w:r>
      <w:r w:rsidR="00F36CD2" w:rsidRPr="00CF2505">
        <w:rPr>
          <w:rFonts w:ascii="Arial" w:hAnsi="Arial" w:cs="Arial"/>
          <w:sz w:val="24"/>
          <w:szCs w:val="24"/>
        </w:rPr>
        <w:t>d</w:t>
      </w:r>
      <w:r w:rsidRPr="00CF2505">
        <w:rPr>
          <w:rFonts w:ascii="Arial" w:hAnsi="Arial" w:cs="Arial"/>
          <w:sz w:val="24"/>
          <w:szCs w:val="24"/>
        </w:rPr>
        <w:t>epartment; regular meeting attendance (</w:t>
      </w:r>
      <w:r w:rsidR="00F36CD2" w:rsidRPr="00CF2505">
        <w:rPr>
          <w:rFonts w:ascii="Arial" w:hAnsi="Arial" w:cs="Arial"/>
          <w:sz w:val="24"/>
          <w:szCs w:val="24"/>
        </w:rPr>
        <w:t>d</w:t>
      </w:r>
      <w:r w:rsidRPr="00CF2505">
        <w:rPr>
          <w:rFonts w:ascii="Arial" w:hAnsi="Arial" w:cs="Arial"/>
          <w:sz w:val="24"/>
          <w:szCs w:val="24"/>
        </w:rPr>
        <w:t xml:space="preserve">ivision, </w:t>
      </w:r>
      <w:r w:rsidR="00F36CD2" w:rsidRPr="00CF2505">
        <w:rPr>
          <w:rFonts w:ascii="Arial" w:hAnsi="Arial" w:cs="Arial"/>
          <w:sz w:val="24"/>
          <w:szCs w:val="24"/>
        </w:rPr>
        <w:t>d</w:t>
      </w:r>
      <w:r w:rsidRPr="00CF2505">
        <w:rPr>
          <w:rFonts w:ascii="Arial" w:hAnsi="Arial" w:cs="Arial"/>
          <w:sz w:val="24"/>
          <w:szCs w:val="24"/>
        </w:rPr>
        <w:t>epartment and hospital); successfully performing medical education obligations; participation in hospital and University committees; and, adherence to compliance requirements.</w:t>
      </w:r>
    </w:p>
    <w:p w14:paraId="05C0AC0F" w14:textId="3EB63747" w:rsidR="005C5B01" w:rsidRPr="00CF2505" w:rsidRDefault="005C5B01" w:rsidP="002B5E41">
      <w:pPr>
        <w:rPr>
          <w:rFonts w:ascii="Arial" w:hAnsi="Arial" w:cs="Arial"/>
          <w:sz w:val="24"/>
          <w:szCs w:val="24"/>
        </w:rPr>
      </w:pPr>
    </w:p>
    <w:p w14:paraId="6F7364D9" w14:textId="7A952B8E" w:rsidR="005C5B01" w:rsidRPr="00CF2505" w:rsidRDefault="005C5B01" w:rsidP="002B5E41">
      <w:pPr>
        <w:numPr>
          <w:ilvl w:val="0"/>
          <w:numId w:val="5"/>
        </w:numPr>
        <w:rPr>
          <w:rFonts w:ascii="Arial" w:hAnsi="Arial" w:cs="Arial"/>
          <w:sz w:val="24"/>
          <w:szCs w:val="24"/>
        </w:rPr>
      </w:pPr>
      <w:r w:rsidRPr="00CF2505">
        <w:rPr>
          <w:rFonts w:ascii="Arial" w:hAnsi="Arial" w:cs="Arial"/>
          <w:sz w:val="24"/>
          <w:szCs w:val="24"/>
        </w:rPr>
        <w:t xml:space="preserve">It is anticipated that your time commitment will generally be </w:t>
      </w:r>
      <w:r w:rsidR="0017216B" w:rsidRPr="00CF2505">
        <w:rPr>
          <w:rFonts w:ascii="Arial" w:hAnsi="Arial" w:cs="Arial"/>
          <w:sz w:val="24"/>
          <w:szCs w:val="24"/>
        </w:rPr>
        <w:t xml:space="preserve">four (4) hours or less per </w:t>
      </w:r>
      <w:r w:rsidR="005F5D52" w:rsidRPr="00CF2505">
        <w:rPr>
          <w:rFonts w:ascii="Arial" w:hAnsi="Arial" w:cs="Arial"/>
          <w:sz w:val="24"/>
          <w:szCs w:val="24"/>
        </w:rPr>
        <w:t>w</w:t>
      </w:r>
      <w:r w:rsidRPr="00CF2505">
        <w:rPr>
          <w:rFonts w:ascii="Arial" w:hAnsi="Arial" w:cs="Arial"/>
          <w:sz w:val="24"/>
          <w:szCs w:val="24"/>
        </w:rPr>
        <w:t>eek</w:t>
      </w:r>
      <w:r w:rsidR="005F5D52" w:rsidRPr="00CF2505">
        <w:rPr>
          <w:rFonts w:ascii="Arial" w:hAnsi="Arial" w:cs="Arial"/>
          <w:sz w:val="24"/>
          <w:szCs w:val="24"/>
        </w:rPr>
        <w:t xml:space="preserve"> as averaged over any given 90-day period</w:t>
      </w:r>
      <w:r w:rsidRPr="00CF2505">
        <w:rPr>
          <w:rFonts w:ascii="Arial" w:hAnsi="Arial" w:cs="Arial"/>
          <w:sz w:val="24"/>
          <w:szCs w:val="24"/>
        </w:rPr>
        <w:t>.</w:t>
      </w:r>
    </w:p>
    <w:p w14:paraId="2B5C990A" w14:textId="77777777" w:rsidR="0077166F" w:rsidRPr="00CF2505" w:rsidRDefault="0077166F" w:rsidP="002B5E41">
      <w:pPr>
        <w:pStyle w:val="ListParagraph"/>
        <w:spacing w:after="0" w:line="240" w:lineRule="auto"/>
        <w:rPr>
          <w:rFonts w:ascii="Arial" w:hAnsi="Arial" w:cs="Arial"/>
          <w:sz w:val="24"/>
          <w:szCs w:val="24"/>
        </w:rPr>
      </w:pPr>
    </w:p>
    <w:p w14:paraId="323EB96F" w14:textId="66207814" w:rsidR="0077166F" w:rsidRPr="00CF2505" w:rsidRDefault="0077166F" w:rsidP="002B5E41">
      <w:pPr>
        <w:numPr>
          <w:ilvl w:val="1"/>
          <w:numId w:val="5"/>
        </w:numPr>
        <w:rPr>
          <w:rFonts w:ascii="Arial" w:hAnsi="Arial" w:cs="Arial"/>
          <w:sz w:val="24"/>
          <w:szCs w:val="24"/>
        </w:rPr>
      </w:pPr>
      <w:r w:rsidRPr="00CF2505">
        <w:rPr>
          <w:rFonts w:ascii="Arial" w:eastAsia="Times New Roman" w:hAnsi="Arial" w:cs="Arial"/>
          <w:sz w:val="24"/>
          <w:szCs w:val="24"/>
        </w:rPr>
        <w:t>Advance</w:t>
      </w:r>
      <w:r w:rsidRPr="00CF2505">
        <w:rPr>
          <w:rFonts w:ascii="Arial" w:hAnsi="Arial" w:cs="Arial"/>
          <w:sz w:val="24"/>
          <w:szCs w:val="24"/>
        </w:rPr>
        <w:t xml:space="preserve"> written approval from the </w:t>
      </w:r>
      <w:r w:rsidR="002B5E41" w:rsidRPr="00CF2505">
        <w:rPr>
          <w:rFonts w:ascii="Arial" w:hAnsi="Arial" w:cs="Arial"/>
          <w:sz w:val="24"/>
          <w:szCs w:val="24"/>
        </w:rPr>
        <w:t xml:space="preserve">Department Chair </w:t>
      </w:r>
      <w:r w:rsidRPr="00CF2505">
        <w:rPr>
          <w:rFonts w:ascii="Arial" w:hAnsi="Arial" w:cs="Arial"/>
          <w:sz w:val="24"/>
          <w:szCs w:val="24"/>
        </w:rPr>
        <w:t xml:space="preserve">must be obtained before </w:t>
      </w:r>
      <w:r w:rsidR="002B5E41" w:rsidRPr="00CF2505">
        <w:rPr>
          <w:rFonts w:ascii="Arial" w:hAnsi="Arial" w:cs="Arial"/>
          <w:sz w:val="24"/>
          <w:szCs w:val="24"/>
        </w:rPr>
        <w:t>your supervisor</w:t>
      </w:r>
      <w:r w:rsidRPr="00CF2505">
        <w:rPr>
          <w:rFonts w:ascii="Arial" w:hAnsi="Arial" w:cs="Arial"/>
          <w:sz w:val="24"/>
          <w:szCs w:val="24"/>
        </w:rPr>
        <w:t xml:space="preserve"> may </w:t>
      </w:r>
      <w:r w:rsidR="004976F1" w:rsidRPr="00CF2505">
        <w:rPr>
          <w:rFonts w:ascii="Arial" w:hAnsi="Arial" w:cs="Arial"/>
          <w:sz w:val="24"/>
          <w:szCs w:val="24"/>
        </w:rPr>
        <w:t>assign duties requiring an estimated time commitment in excess of four (4) hours per week as averaged over any given 90-day period</w:t>
      </w:r>
      <w:r w:rsidR="00523762" w:rsidRPr="00CF2505">
        <w:rPr>
          <w:rFonts w:ascii="Arial" w:hAnsi="Arial" w:cs="Arial"/>
          <w:sz w:val="24"/>
          <w:szCs w:val="24"/>
        </w:rPr>
        <w:t>.  Pursuant to Section 2.1(c) of the Integrated Practice Agreement, a Change Form must be submitted</w:t>
      </w:r>
      <w:r w:rsidR="009269A7" w:rsidRPr="00CF2505">
        <w:rPr>
          <w:rFonts w:ascii="Arial" w:hAnsi="Arial" w:cs="Arial"/>
          <w:sz w:val="24"/>
          <w:szCs w:val="24"/>
        </w:rPr>
        <w:t xml:space="preserve"> to reflect any changes in requested time commitment.</w:t>
      </w:r>
    </w:p>
    <w:p w14:paraId="2672C7A2" w14:textId="77777777" w:rsidR="00883E1D" w:rsidRPr="00CF2505" w:rsidRDefault="00883E1D" w:rsidP="00883E1D">
      <w:pPr>
        <w:rPr>
          <w:rFonts w:ascii="Arial" w:hAnsi="Arial" w:cs="Arial"/>
          <w:sz w:val="24"/>
          <w:szCs w:val="24"/>
        </w:rPr>
      </w:pPr>
    </w:p>
    <w:p w14:paraId="1C615A76" w14:textId="2BD590CD" w:rsidR="00883E1D" w:rsidRPr="00CF2505" w:rsidRDefault="00883E1D" w:rsidP="00883E1D">
      <w:pPr>
        <w:rPr>
          <w:rFonts w:ascii="Arial" w:hAnsi="Arial" w:cs="Arial"/>
          <w:b/>
          <w:sz w:val="24"/>
          <w:szCs w:val="24"/>
          <w:shd w:val="clear" w:color="auto" w:fill="FFFFFF"/>
        </w:rPr>
      </w:pPr>
      <w:r w:rsidRPr="00CF2505">
        <w:rPr>
          <w:rFonts w:ascii="Arial" w:hAnsi="Arial" w:cs="Arial"/>
          <w:b/>
          <w:sz w:val="24"/>
          <w:szCs w:val="24"/>
          <w:shd w:val="clear" w:color="auto" w:fill="FFFFFF"/>
        </w:rPr>
        <w:t>Physical Demands and Work Environment:</w:t>
      </w:r>
      <w:r w:rsidRPr="00CF2505">
        <w:rPr>
          <w:rFonts w:ascii="Arial" w:hAnsi="Arial" w:cs="Arial"/>
          <w:b/>
          <w:sz w:val="24"/>
          <w:szCs w:val="24"/>
          <w:shd w:val="clear" w:color="auto" w:fill="FFFFFF"/>
        </w:rPr>
        <w:br/>
      </w:r>
    </w:p>
    <w:p w14:paraId="5DD814B7" w14:textId="77777777" w:rsidR="00883E1D" w:rsidRPr="00CF2505" w:rsidRDefault="00883E1D" w:rsidP="00883E1D">
      <w:pPr>
        <w:rPr>
          <w:rFonts w:ascii="Arial" w:hAnsi="Arial" w:cs="Arial"/>
          <w:sz w:val="24"/>
          <w:szCs w:val="24"/>
        </w:rPr>
      </w:pPr>
      <w:r w:rsidRPr="00CF2505">
        <w:rPr>
          <w:rFonts w:ascii="Arial" w:hAnsi="Arial" w:cs="Arial"/>
          <w:sz w:val="24"/>
          <w:szCs w:val="24"/>
        </w:rPr>
        <w:t xml:space="preserve">Provide details for Physical Demands and Work Environment that are job related and consistent with business necessity.  Documenting Physical Demands and Work Environment Conditions in a job description ensures ADA compliance. Use the </w:t>
      </w:r>
      <w:hyperlink r:id="rId23" w:history="1">
        <w:r w:rsidRPr="00CF2505">
          <w:rPr>
            <w:rStyle w:val="Hyperlink"/>
            <w:rFonts w:ascii="Arial" w:hAnsi="Arial" w:cs="Arial"/>
            <w:sz w:val="24"/>
            <w:szCs w:val="24"/>
          </w:rPr>
          <w:t>ADA Physical Checklist</w:t>
        </w:r>
      </w:hyperlink>
      <w:r w:rsidRPr="00CF2505">
        <w:rPr>
          <w:rFonts w:ascii="Arial" w:hAnsi="Arial" w:cs="Arial"/>
          <w:sz w:val="24"/>
          <w:szCs w:val="24"/>
        </w:rPr>
        <w:t xml:space="preserve"> and the </w:t>
      </w:r>
      <w:hyperlink r:id="rId24" w:history="1">
        <w:r w:rsidRPr="00CF2505">
          <w:rPr>
            <w:rStyle w:val="Hyperlink"/>
            <w:rFonts w:ascii="Arial" w:hAnsi="Arial" w:cs="Arial"/>
            <w:sz w:val="24"/>
            <w:szCs w:val="24"/>
          </w:rPr>
          <w:t>ADA Work Environment Documentation Check List</w:t>
        </w:r>
      </w:hyperlink>
      <w:r w:rsidRPr="00CF2505">
        <w:rPr>
          <w:rFonts w:ascii="Arial" w:hAnsi="Arial" w:cs="Arial"/>
          <w:sz w:val="24"/>
          <w:szCs w:val="24"/>
        </w:rPr>
        <w:t xml:space="preserve"> as guides.</w:t>
      </w:r>
    </w:p>
    <w:p w14:paraId="459FA4FE" w14:textId="77777777" w:rsidR="00883E1D" w:rsidRPr="00CF2505" w:rsidRDefault="00883E1D" w:rsidP="00883E1D">
      <w:pPr>
        <w:rPr>
          <w:rFonts w:ascii="Arial" w:hAnsi="Arial" w:cs="Arial"/>
          <w:sz w:val="24"/>
          <w:szCs w:val="24"/>
        </w:rPr>
      </w:pPr>
    </w:p>
    <w:p w14:paraId="18898F6C" w14:textId="4C0A7CB3" w:rsidR="00883E1D" w:rsidRPr="00CF2505" w:rsidRDefault="00883E1D" w:rsidP="00883E1D">
      <w:pPr>
        <w:rPr>
          <w:rFonts w:ascii="Arial" w:hAnsi="Arial" w:cs="Arial"/>
          <w:b/>
          <w:sz w:val="24"/>
          <w:szCs w:val="24"/>
        </w:rPr>
      </w:pPr>
      <w:r w:rsidRPr="00CF2505">
        <w:rPr>
          <w:rFonts w:ascii="Arial" w:hAnsi="Arial" w:cs="Arial"/>
          <w:b/>
          <w:sz w:val="24"/>
          <w:szCs w:val="24"/>
        </w:rPr>
        <w:t>Non-discrimination Statement:</w:t>
      </w:r>
      <w:r w:rsidRPr="00CF2505">
        <w:rPr>
          <w:rFonts w:ascii="Arial" w:hAnsi="Arial" w:cs="Arial"/>
          <w:b/>
          <w:sz w:val="24"/>
          <w:szCs w:val="24"/>
        </w:rPr>
        <w:br/>
      </w:r>
    </w:p>
    <w:p w14:paraId="704FF255" w14:textId="77777777" w:rsidR="00883E1D" w:rsidRPr="002765D7" w:rsidRDefault="00883E1D" w:rsidP="00883E1D">
      <w:pPr>
        <w:rPr>
          <w:rFonts w:ascii="Arial" w:hAnsi="Arial" w:cs="Arial"/>
          <w:sz w:val="24"/>
          <w:szCs w:val="24"/>
          <w:shd w:val="clear" w:color="auto" w:fill="FFFFFF"/>
        </w:rPr>
      </w:pPr>
      <w:r w:rsidRPr="00CF2505">
        <w:rPr>
          <w:rFonts w:ascii="Arial" w:hAnsi="Arial" w:cs="Arial"/>
          <w:sz w:val="24"/>
          <w:szCs w:val="24"/>
          <w:shd w:val="clear" w:color="auto" w:fill="FFFFFF"/>
        </w:rPr>
        <w:t xml:space="preserve">It is university policy to provide equal employment opportunity to all its employees and applicants for employment regardless of their race, creed, color, national origin, age, ancestry, nationality, marital or domestic partnership or civil union status, sex, pregnancy, gender identity or expression, disability status, liability for military service, protected veteran status, affectional or sexual orientation, atypical cellular or blood trait, genetic information (including the refusal to submit to genetic testing), or any other category protected by law. As an institution, we value diversity of background and opinion, and prohibit discrimination or harassment on the basis of any legally protected class in the areas of hiring, recruitment, promotion, transfer, demotion, training, compensation, pay, fringe benefits, layoff, termination or any other terms and conditions of employment. For additional information please see the Non-Discrimination Statement at the following web address: </w:t>
      </w:r>
      <w:hyperlink r:id="rId25" w:history="1">
        <w:r w:rsidRPr="00CF2505">
          <w:rPr>
            <w:rStyle w:val="Hyperlink"/>
            <w:rFonts w:ascii="Arial" w:hAnsi="Arial" w:cs="Arial"/>
            <w:sz w:val="24"/>
            <w:szCs w:val="24"/>
            <w:shd w:val="clear" w:color="auto" w:fill="FFFFFF"/>
          </w:rPr>
          <w:t>http://uhr.rutgers.edu/non-discrimination-statement</w:t>
        </w:r>
      </w:hyperlink>
    </w:p>
    <w:p w14:paraId="7E977ECA" w14:textId="14E7F76F" w:rsidR="005C5B01" w:rsidRPr="002765D7" w:rsidRDefault="005C5B01" w:rsidP="00883E1D">
      <w:pPr>
        <w:rPr>
          <w:rFonts w:ascii="Arial" w:hAnsi="Arial" w:cs="Arial"/>
          <w:sz w:val="24"/>
          <w:szCs w:val="24"/>
        </w:rPr>
      </w:pPr>
    </w:p>
    <w:p w14:paraId="220C0E1B" w14:textId="77777777" w:rsidR="005C5B01" w:rsidRPr="002765D7" w:rsidRDefault="005C5B01" w:rsidP="00883E1D">
      <w:pPr>
        <w:rPr>
          <w:rFonts w:ascii="Arial" w:hAnsi="Arial" w:cs="Arial"/>
          <w:sz w:val="24"/>
          <w:szCs w:val="24"/>
        </w:rPr>
      </w:pPr>
    </w:p>
    <w:sectPr w:rsidR="005C5B01" w:rsidRPr="002765D7" w:rsidSect="0056270C">
      <w:pgSz w:w="12240" w:h="15840" w:code="1"/>
      <w:pgMar w:top="1440" w:right="1440" w:bottom="1440" w:left="1354" w:header="115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6D93" w14:textId="77777777" w:rsidR="00807D21" w:rsidRDefault="00807D21">
      <w:r>
        <w:separator/>
      </w:r>
    </w:p>
  </w:endnote>
  <w:endnote w:type="continuationSeparator" w:id="0">
    <w:p w14:paraId="0CF43A5B" w14:textId="77777777" w:rsidR="00807D21" w:rsidRDefault="0080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46865"/>
      <w:docPartObj>
        <w:docPartGallery w:val="Page Numbers (Bottom of Page)"/>
        <w:docPartUnique/>
      </w:docPartObj>
    </w:sdtPr>
    <w:sdtEndPr>
      <w:rPr>
        <w:noProof/>
      </w:rPr>
    </w:sdtEndPr>
    <w:sdtContent>
      <w:p w14:paraId="1FB8D431" w14:textId="583C4BAA" w:rsidR="0056270C" w:rsidRDefault="0056270C" w:rsidP="002765D7">
        <w:pPr>
          <w:pStyle w:val="Footer"/>
          <w:jc w:val="center"/>
          <w:rPr>
            <w:rFonts w:ascii="Times New Roman" w:hAnsi="Times New Roman"/>
            <w:noProof/>
            <w:sz w:val="16"/>
          </w:rPr>
        </w:pPr>
      </w:p>
      <w:p w14:paraId="61B8174D" w14:textId="6114EF57" w:rsidR="0056270C" w:rsidRDefault="00BD5A18" w:rsidP="0056270C">
        <w:pPr>
          <w:pStyle w:val="Footer"/>
        </w:pPr>
      </w:p>
    </w:sdtContent>
  </w:sdt>
  <w:p w14:paraId="62138B5D" w14:textId="77777777" w:rsidR="00087582" w:rsidRPr="008C6FEB" w:rsidRDefault="00087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907063"/>
      <w:docPartObj>
        <w:docPartGallery w:val="Page Numbers (Bottom of Page)"/>
        <w:docPartUnique/>
      </w:docPartObj>
    </w:sdtPr>
    <w:sdtEndPr>
      <w:rPr>
        <w:noProof/>
      </w:rPr>
    </w:sdtEndPr>
    <w:sdtContent>
      <w:p w14:paraId="13AF8439" w14:textId="210526EF" w:rsidR="0056270C" w:rsidRDefault="005627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7690B" w14:textId="77777777" w:rsidR="00087582" w:rsidRPr="00087582" w:rsidRDefault="0008758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C4E2" w14:textId="77777777" w:rsidR="00807D21" w:rsidRDefault="00807D21">
      <w:pPr>
        <w:rPr>
          <w:noProof/>
        </w:rPr>
      </w:pPr>
      <w:r>
        <w:rPr>
          <w:noProof/>
        </w:rPr>
        <w:separator/>
      </w:r>
    </w:p>
  </w:footnote>
  <w:footnote w:type="continuationSeparator" w:id="0">
    <w:p w14:paraId="5D14EDC7" w14:textId="77777777" w:rsidR="00807D21" w:rsidRDefault="0080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A5AD" w14:textId="3FD07721" w:rsidR="003E7BB2" w:rsidRPr="00E45B7D" w:rsidRDefault="003E7BB2" w:rsidP="00E45B7D">
    <w:pPr>
      <w:rPr>
        <w:rFonts w:ascii="Times New Roman" w:hAnsi="Times New Roman"/>
        <w:szCs w:val="22"/>
      </w:rPr>
    </w:pPr>
  </w:p>
  <w:p w14:paraId="737FA52D" w14:textId="77777777" w:rsidR="003E7BB2" w:rsidRDefault="003E7BB2" w:rsidP="00E45B7D">
    <w:pPr>
      <w:pStyle w:val="Header"/>
      <w:rPr>
        <w:rFonts w:ascii="Times New Roman" w:hAnsi="Times New Roman"/>
        <w:noProof/>
        <w:sz w:val="22"/>
        <w:szCs w:val="22"/>
      </w:rPr>
    </w:pPr>
    <w:r w:rsidRPr="00E45B7D">
      <w:rPr>
        <w:rFonts w:ascii="Times New Roman" w:hAnsi="Times New Roman"/>
        <w:sz w:val="22"/>
        <w:szCs w:val="22"/>
      </w:rPr>
      <w:t xml:space="preserve">Page </w:t>
    </w:r>
    <w:r w:rsidRPr="00E45B7D">
      <w:rPr>
        <w:rFonts w:ascii="Times New Roman" w:hAnsi="Times New Roman"/>
        <w:sz w:val="22"/>
        <w:szCs w:val="22"/>
      </w:rPr>
      <w:fldChar w:fldCharType="begin"/>
    </w:r>
    <w:r w:rsidRPr="00E45B7D">
      <w:rPr>
        <w:rFonts w:ascii="Times New Roman" w:hAnsi="Times New Roman"/>
        <w:sz w:val="22"/>
        <w:szCs w:val="22"/>
      </w:rPr>
      <w:instrText xml:space="preserve"> PAGE   \* MERGEFORMAT </w:instrText>
    </w:r>
    <w:r w:rsidRPr="00E45B7D">
      <w:rPr>
        <w:rFonts w:ascii="Times New Roman" w:hAnsi="Times New Roman"/>
        <w:sz w:val="22"/>
        <w:szCs w:val="22"/>
      </w:rPr>
      <w:fldChar w:fldCharType="separate"/>
    </w:r>
    <w:r w:rsidR="008E66E4">
      <w:rPr>
        <w:rFonts w:ascii="Times New Roman" w:hAnsi="Times New Roman"/>
        <w:noProof/>
        <w:sz w:val="22"/>
        <w:szCs w:val="22"/>
      </w:rPr>
      <w:t>1</w:t>
    </w:r>
    <w:r w:rsidRPr="00E45B7D">
      <w:rPr>
        <w:rFonts w:ascii="Times New Roman" w:hAnsi="Times New Roman"/>
        <w:noProof/>
        <w:sz w:val="22"/>
        <w:szCs w:val="22"/>
      </w:rPr>
      <w:fldChar w:fldCharType="end"/>
    </w:r>
  </w:p>
  <w:p w14:paraId="02F0AC8F" w14:textId="77777777" w:rsidR="003E7BB2" w:rsidRDefault="003E7BB2" w:rsidP="00E45B7D">
    <w:pPr>
      <w:pStyle w:val="Header"/>
      <w:rPr>
        <w:rFonts w:ascii="Times New Roman" w:hAnsi="Times New Roman"/>
        <w:noProof/>
        <w:sz w:val="22"/>
        <w:szCs w:val="22"/>
      </w:rPr>
    </w:pPr>
  </w:p>
  <w:p w14:paraId="66188B24" w14:textId="77777777" w:rsidR="003E7BB2" w:rsidRPr="00E45B7D" w:rsidRDefault="003E7BB2" w:rsidP="00E45B7D">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F70"/>
    <w:multiLevelType w:val="hybridMultilevel"/>
    <w:tmpl w:val="532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145C"/>
    <w:multiLevelType w:val="hybridMultilevel"/>
    <w:tmpl w:val="8A264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442DF"/>
    <w:multiLevelType w:val="hybridMultilevel"/>
    <w:tmpl w:val="FC6C7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DF4FC1"/>
    <w:multiLevelType w:val="hybridMultilevel"/>
    <w:tmpl w:val="9D240616"/>
    <w:lvl w:ilvl="0" w:tplc="DBE6C8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7369F"/>
    <w:multiLevelType w:val="hybridMultilevel"/>
    <w:tmpl w:val="4FCEE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0E5266"/>
    <w:multiLevelType w:val="hybridMultilevel"/>
    <w:tmpl w:val="D966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0C0944"/>
    <w:multiLevelType w:val="hybridMultilevel"/>
    <w:tmpl w:val="8FDA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660F53"/>
    <w:multiLevelType w:val="hybridMultilevel"/>
    <w:tmpl w:val="233658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9" w15:restartNumberingAfterBreak="0">
    <w:nsid w:val="548F3FB9"/>
    <w:multiLevelType w:val="hybridMultilevel"/>
    <w:tmpl w:val="ABEE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9871BE"/>
    <w:multiLevelType w:val="hybridMultilevel"/>
    <w:tmpl w:val="A24E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A4525"/>
    <w:multiLevelType w:val="hybridMultilevel"/>
    <w:tmpl w:val="B12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89002">
    <w:abstractNumId w:val="8"/>
  </w:num>
  <w:num w:numId="2" w16cid:durableId="1067847781">
    <w:abstractNumId w:val="7"/>
  </w:num>
  <w:num w:numId="3" w16cid:durableId="331447095">
    <w:abstractNumId w:val="5"/>
  </w:num>
  <w:num w:numId="4" w16cid:durableId="2011448686">
    <w:abstractNumId w:val="6"/>
  </w:num>
  <w:num w:numId="5" w16cid:durableId="1114133447">
    <w:abstractNumId w:val="2"/>
  </w:num>
  <w:num w:numId="6" w16cid:durableId="599720449">
    <w:abstractNumId w:val="4"/>
  </w:num>
  <w:num w:numId="7" w16cid:durableId="29457158">
    <w:abstractNumId w:val="3"/>
  </w:num>
  <w:num w:numId="8" w16cid:durableId="1091194271">
    <w:abstractNumId w:val="10"/>
  </w:num>
  <w:num w:numId="9" w16cid:durableId="894008668">
    <w:abstractNumId w:val="11"/>
  </w:num>
  <w:num w:numId="10" w16cid:durableId="740056152">
    <w:abstractNumId w:val="1"/>
  </w:num>
  <w:num w:numId="11" w16cid:durableId="1568152358">
    <w:abstractNumId w:val="9"/>
  </w:num>
  <w:num w:numId="12" w16cid:durableId="188370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BD"/>
    <w:rsid w:val="000056C9"/>
    <w:rsid w:val="00007DFA"/>
    <w:rsid w:val="00010EA6"/>
    <w:rsid w:val="000313B9"/>
    <w:rsid w:val="0004066E"/>
    <w:rsid w:val="00045026"/>
    <w:rsid w:val="00070E55"/>
    <w:rsid w:val="0008145D"/>
    <w:rsid w:val="00087582"/>
    <w:rsid w:val="00087B47"/>
    <w:rsid w:val="00096CDE"/>
    <w:rsid w:val="000C58F2"/>
    <w:rsid w:val="000C6483"/>
    <w:rsid w:val="000D095A"/>
    <w:rsid w:val="000D6DC5"/>
    <w:rsid w:val="000E277B"/>
    <w:rsid w:val="000E515E"/>
    <w:rsid w:val="000E5F86"/>
    <w:rsid w:val="000F2CC4"/>
    <w:rsid w:val="001070B9"/>
    <w:rsid w:val="00110A06"/>
    <w:rsid w:val="00111D3A"/>
    <w:rsid w:val="0011338E"/>
    <w:rsid w:val="00127637"/>
    <w:rsid w:val="00150BC1"/>
    <w:rsid w:val="00157733"/>
    <w:rsid w:val="0017216B"/>
    <w:rsid w:val="00174634"/>
    <w:rsid w:val="001822EB"/>
    <w:rsid w:val="001B3A38"/>
    <w:rsid w:val="001B4910"/>
    <w:rsid w:val="001C1E9F"/>
    <w:rsid w:val="0021102A"/>
    <w:rsid w:val="00222CDC"/>
    <w:rsid w:val="0024292B"/>
    <w:rsid w:val="00247547"/>
    <w:rsid w:val="00256BDE"/>
    <w:rsid w:val="00256C34"/>
    <w:rsid w:val="00273A43"/>
    <w:rsid w:val="00275ACB"/>
    <w:rsid w:val="002765D7"/>
    <w:rsid w:val="002A30D1"/>
    <w:rsid w:val="002B2861"/>
    <w:rsid w:val="002B5E41"/>
    <w:rsid w:val="002C3393"/>
    <w:rsid w:val="002D3804"/>
    <w:rsid w:val="002D69C7"/>
    <w:rsid w:val="0031235D"/>
    <w:rsid w:val="00314312"/>
    <w:rsid w:val="00337733"/>
    <w:rsid w:val="003402C8"/>
    <w:rsid w:val="00354314"/>
    <w:rsid w:val="00364C65"/>
    <w:rsid w:val="00376BD5"/>
    <w:rsid w:val="003973CD"/>
    <w:rsid w:val="003B56A6"/>
    <w:rsid w:val="003D62A3"/>
    <w:rsid w:val="003E4E29"/>
    <w:rsid w:val="003E688C"/>
    <w:rsid w:val="003E7BB2"/>
    <w:rsid w:val="004165B4"/>
    <w:rsid w:val="0043362C"/>
    <w:rsid w:val="00472121"/>
    <w:rsid w:val="00492D45"/>
    <w:rsid w:val="004976F1"/>
    <w:rsid w:val="00497E07"/>
    <w:rsid w:val="004A6161"/>
    <w:rsid w:val="004B2067"/>
    <w:rsid w:val="005019C4"/>
    <w:rsid w:val="0050450E"/>
    <w:rsid w:val="00504A84"/>
    <w:rsid w:val="00510ED9"/>
    <w:rsid w:val="00523762"/>
    <w:rsid w:val="005438CF"/>
    <w:rsid w:val="00546E0A"/>
    <w:rsid w:val="00555AB1"/>
    <w:rsid w:val="00556F7E"/>
    <w:rsid w:val="0056270C"/>
    <w:rsid w:val="00584B66"/>
    <w:rsid w:val="0059267C"/>
    <w:rsid w:val="005B17C1"/>
    <w:rsid w:val="005C1133"/>
    <w:rsid w:val="005C2949"/>
    <w:rsid w:val="005C4AD2"/>
    <w:rsid w:val="005C5B01"/>
    <w:rsid w:val="005C64DA"/>
    <w:rsid w:val="005D78E5"/>
    <w:rsid w:val="005E0CAC"/>
    <w:rsid w:val="005E1CEC"/>
    <w:rsid w:val="005F032B"/>
    <w:rsid w:val="005F5D52"/>
    <w:rsid w:val="005F6A97"/>
    <w:rsid w:val="0060451C"/>
    <w:rsid w:val="006136D2"/>
    <w:rsid w:val="00694FAC"/>
    <w:rsid w:val="006C4E17"/>
    <w:rsid w:val="006E4EEC"/>
    <w:rsid w:val="006E67AF"/>
    <w:rsid w:val="007322AA"/>
    <w:rsid w:val="00732922"/>
    <w:rsid w:val="00741072"/>
    <w:rsid w:val="007410A8"/>
    <w:rsid w:val="0077166F"/>
    <w:rsid w:val="00792BBB"/>
    <w:rsid w:val="00793EAA"/>
    <w:rsid w:val="007A262E"/>
    <w:rsid w:val="007B3A0C"/>
    <w:rsid w:val="007C40B2"/>
    <w:rsid w:val="007C5568"/>
    <w:rsid w:val="007F09F6"/>
    <w:rsid w:val="007F6042"/>
    <w:rsid w:val="008022AD"/>
    <w:rsid w:val="00807D21"/>
    <w:rsid w:val="00812064"/>
    <w:rsid w:val="008369E6"/>
    <w:rsid w:val="00864F7F"/>
    <w:rsid w:val="00871B09"/>
    <w:rsid w:val="00883E1D"/>
    <w:rsid w:val="00891AD1"/>
    <w:rsid w:val="008A2CCB"/>
    <w:rsid w:val="008B3BE5"/>
    <w:rsid w:val="008B4AC5"/>
    <w:rsid w:val="008C266C"/>
    <w:rsid w:val="008C6FEB"/>
    <w:rsid w:val="008D71BD"/>
    <w:rsid w:val="008E66E4"/>
    <w:rsid w:val="008F158B"/>
    <w:rsid w:val="008F3846"/>
    <w:rsid w:val="008F53F3"/>
    <w:rsid w:val="0091320E"/>
    <w:rsid w:val="009269A7"/>
    <w:rsid w:val="00942DA1"/>
    <w:rsid w:val="00943EDF"/>
    <w:rsid w:val="009538A1"/>
    <w:rsid w:val="00974411"/>
    <w:rsid w:val="00976F84"/>
    <w:rsid w:val="00985B8F"/>
    <w:rsid w:val="0099400B"/>
    <w:rsid w:val="009A25C7"/>
    <w:rsid w:val="009C6143"/>
    <w:rsid w:val="009D7A3C"/>
    <w:rsid w:val="009E42D8"/>
    <w:rsid w:val="00A05FE8"/>
    <w:rsid w:val="00A1019C"/>
    <w:rsid w:val="00A175D4"/>
    <w:rsid w:val="00A25CD5"/>
    <w:rsid w:val="00A35B8C"/>
    <w:rsid w:val="00A3739F"/>
    <w:rsid w:val="00A758B7"/>
    <w:rsid w:val="00AB2639"/>
    <w:rsid w:val="00AC4F9B"/>
    <w:rsid w:val="00AD1E43"/>
    <w:rsid w:val="00AD471C"/>
    <w:rsid w:val="00AD6603"/>
    <w:rsid w:val="00AE77D1"/>
    <w:rsid w:val="00AF08AB"/>
    <w:rsid w:val="00B35A94"/>
    <w:rsid w:val="00B44B8A"/>
    <w:rsid w:val="00B479CF"/>
    <w:rsid w:val="00B635D0"/>
    <w:rsid w:val="00BA5A5A"/>
    <w:rsid w:val="00BD5A18"/>
    <w:rsid w:val="00BE7E39"/>
    <w:rsid w:val="00C33304"/>
    <w:rsid w:val="00C3438C"/>
    <w:rsid w:val="00C35AA8"/>
    <w:rsid w:val="00C6645D"/>
    <w:rsid w:val="00C745CE"/>
    <w:rsid w:val="00CB2986"/>
    <w:rsid w:val="00CE5001"/>
    <w:rsid w:val="00CE6518"/>
    <w:rsid w:val="00CF2505"/>
    <w:rsid w:val="00D0133E"/>
    <w:rsid w:val="00D248EB"/>
    <w:rsid w:val="00D26BEB"/>
    <w:rsid w:val="00D374FD"/>
    <w:rsid w:val="00D734A9"/>
    <w:rsid w:val="00D7482D"/>
    <w:rsid w:val="00DB368E"/>
    <w:rsid w:val="00DD4D1F"/>
    <w:rsid w:val="00DE33E4"/>
    <w:rsid w:val="00DF7895"/>
    <w:rsid w:val="00E13490"/>
    <w:rsid w:val="00E25ACF"/>
    <w:rsid w:val="00E31C39"/>
    <w:rsid w:val="00E45B7D"/>
    <w:rsid w:val="00E65DAB"/>
    <w:rsid w:val="00E72D66"/>
    <w:rsid w:val="00E806B1"/>
    <w:rsid w:val="00EC25D5"/>
    <w:rsid w:val="00EC7C57"/>
    <w:rsid w:val="00ED24BB"/>
    <w:rsid w:val="00EF365E"/>
    <w:rsid w:val="00F245D1"/>
    <w:rsid w:val="00F36CD2"/>
    <w:rsid w:val="00F40D51"/>
    <w:rsid w:val="00F616BA"/>
    <w:rsid w:val="00F65C6E"/>
    <w:rsid w:val="00F86B4B"/>
    <w:rsid w:val="00F9170C"/>
    <w:rsid w:val="00F92DA5"/>
    <w:rsid w:val="00F96619"/>
    <w:rsid w:val="00FB02C6"/>
    <w:rsid w:val="00FB33C1"/>
    <w:rsid w:val="00FB3BFE"/>
    <w:rsid w:val="00FD2D69"/>
    <w:rsid w:val="00FE0789"/>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CDF188F"/>
  <w15:docId w15:val="{C8ECC30D-95B2-F145-BAAF-4F34BD08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61"/>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161"/>
    <w:pPr>
      <w:spacing w:line="230" w:lineRule="exact"/>
    </w:pPr>
    <w:rPr>
      <w:sz w:val="20"/>
    </w:rPr>
  </w:style>
  <w:style w:type="paragraph" w:styleId="Footer">
    <w:name w:val="footer"/>
    <w:basedOn w:val="Normal"/>
    <w:link w:val="FooterChar"/>
    <w:uiPriority w:val="99"/>
    <w:rsid w:val="004A6161"/>
    <w:pPr>
      <w:tabs>
        <w:tab w:val="center" w:pos="4320"/>
        <w:tab w:val="right" w:pos="8640"/>
      </w:tabs>
    </w:pPr>
  </w:style>
  <w:style w:type="character" w:styleId="Hyperlink">
    <w:name w:val="Hyperlink"/>
    <w:rsid w:val="004A6161"/>
    <w:rPr>
      <w:color w:val="0000FF"/>
      <w:u w:val="single"/>
    </w:rPr>
  </w:style>
  <w:style w:type="paragraph" w:styleId="PlainText">
    <w:name w:val="Plain Text"/>
    <w:basedOn w:val="Normal"/>
    <w:rsid w:val="004A6161"/>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4A6161"/>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4A6161"/>
    <w:rPr>
      <w:color w:val="800080"/>
      <w:u w:val="single"/>
    </w:rPr>
  </w:style>
  <w:style w:type="paragraph" w:styleId="BalloonText">
    <w:name w:val="Balloon Text"/>
    <w:basedOn w:val="Normal"/>
    <w:link w:val="BalloonTextChar"/>
    <w:uiPriority w:val="99"/>
    <w:semiHidden/>
    <w:unhideWhenUsed/>
    <w:rsid w:val="001822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2EB"/>
    <w:rPr>
      <w:rFonts w:ascii="Lucida Grande" w:hAnsi="Lucida Grande" w:cs="Lucida Grande"/>
      <w:sz w:val="18"/>
      <w:szCs w:val="18"/>
    </w:rPr>
  </w:style>
  <w:style w:type="paragraph" w:styleId="ListParagraph">
    <w:name w:val="List Paragraph"/>
    <w:basedOn w:val="Normal"/>
    <w:uiPriority w:val="34"/>
    <w:qFormat/>
    <w:rsid w:val="00C3438C"/>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976F84"/>
    <w:rPr>
      <w:sz w:val="16"/>
      <w:szCs w:val="16"/>
    </w:rPr>
  </w:style>
  <w:style w:type="paragraph" w:styleId="CommentText">
    <w:name w:val="annotation text"/>
    <w:basedOn w:val="Normal"/>
    <w:link w:val="CommentTextChar"/>
    <w:uiPriority w:val="99"/>
    <w:semiHidden/>
    <w:unhideWhenUsed/>
    <w:rsid w:val="00976F84"/>
    <w:rPr>
      <w:sz w:val="20"/>
    </w:rPr>
  </w:style>
  <w:style w:type="character" w:customStyle="1" w:styleId="CommentTextChar">
    <w:name w:val="Comment Text Char"/>
    <w:basedOn w:val="DefaultParagraphFont"/>
    <w:link w:val="CommentText"/>
    <w:uiPriority w:val="99"/>
    <w:semiHidden/>
    <w:rsid w:val="00976F84"/>
    <w:rPr>
      <w:rFonts w:ascii="Palatino" w:hAnsi="Palatino"/>
    </w:rPr>
  </w:style>
  <w:style w:type="paragraph" w:styleId="CommentSubject">
    <w:name w:val="annotation subject"/>
    <w:basedOn w:val="CommentText"/>
    <w:next w:val="CommentText"/>
    <w:link w:val="CommentSubjectChar"/>
    <w:uiPriority w:val="99"/>
    <w:semiHidden/>
    <w:unhideWhenUsed/>
    <w:rsid w:val="00976F84"/>
    <w:rPr>
      <w:b/>
      <w:bCs/>
    </w:rPr>
  </w:style>
  <w:style w:type="character" w:customStyle="1" w:styleId="CommentSubjectChar">
    <w:name w:val="Comment Subject Char"/>
    <w:basedOn w:val="CommentTextChar"/>
    <w:link w:val="CommentSubject"/>
    <w:uiPriority w:val="99"/>
    <w:semiHidden/>
    <w:rsid w:val="00976F84"/>
    <w:rPr>
      <w:rFonts w:ascii="Palatino" w:hAnsi="Palatino"/>
      <w:b/>
      <w:bCs/>
    </w:rPr>
  </w:style>
  <w:style w:type="character" w:customStyle="1" w:styleId="FooterChar">
    <w:name w:val="Footer Char"/>
    <w:basedOn w:val="DefaultParagraphFont"/>
    <w:link w:val="Footer"/>
    <w:uiPriority w:val="99"/>
    <w:rsid w:val="0056270C"/>
    <w:rPr>
      <w:rFonts w:ascii="Palatino" w:hAnsi="Palatino"/>
      <w:sz w:val="22"/>
    </w:rPr>
  </w:style>
  <w:style w:type="character" w:customStyle="1" w:styleId="apple-converted-space">
    <w:name w:val="apple-converted-space"/>
    <w:basedOn w:val="DefaultParagraphFont"/>
    <w:rsid w:val="0011338E"/>
  </w:style>
  <w:style w:type="paragraph" w:styleId="NormalWeb">
    <w:name w:val="Normal (Web)"/>
    <w:basedOn w:val="Normal"/>
    <w:uiPriority w:val="99"/>
    <w:unhideWhenUsed/>
    <w:rsid w:val="00883E1D"/>
    <w:pPr>
      <w:spacing w:before="100" w:beforeAutospacing="1" w:after="100" w:afterAutospacing="1"/>
    </w:pPr>
    <w:rPr>
      <w:rFonts w:ascii="Times New Roman" w:eastAsia="Times New Roman" w:hAnsi="Times New Roman"/>
      <w:sz w:val="24"/>
      <w:szCs w:val="24"/>
    </w:rPr>
  </w:style>
  <w:style w:type="character" w:customStyle="1" w:styleId="caps">
    <w:name w:val="caps"/>
    <w:basedOn w:val="DefaultParagraphFont"/>
    <w:rsid w:val="00883E1D"/>
  </w:style>
  <w:style w:type="character" w:styleId="UnresolvedMention">
    <w:name w:val="Unresolved Mention"/>
    <w:basedOn w:val="DefaultParagraphFont"/>
    <w:uiPriority w:val="99"/>
    <w:semiHidden/>
    <w:unhideWhenUsed/>
    <w:rsid w:val="0015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9181">
      <w:bodyDiv w:val="1"/>
      <w:marLeft w:val="0"/>
      <w:marRight w:val="0"/>
      <w:marTop w:val="0"/>
      <w:marBottom w:val="0"/>
      <w:divBdr>
        <w:top w:val="none" w:sz="0" w:space="0" w:color="auto"/>
        <w:left w:val="none" w:sz="0" w:space="0" w:color="auto"/>
        <w:bottom w:val="none" w:sz="0" w:space="0" w:color="auto"/>
        <w:right w:val="none" w:sz="0" w:space="0" w:color="auto"/>
      </w:divBdr>
    </w:div>
    <w:div w:id="491457612">
      <w:bodyDiv w:val="1"/>
      <w:marLeft w:val="0"/>
      <w:marRight w:val="0"/>
      <w:marTop w:val="0"/>
      <w:marBottom w:val="0"/>
      <w:divBdr>
        <w:top w:val="none" w:sz="0" w:space="0" w:color="auto"/>
        <w:left w:val="none" w:sz="0" w:space="0" w:color="auto"/>
        <w:bottom w:val="none" w:sz="0" w:space="0" w:color="auto"/>
        <w:right w:val="none" w:sz="0" w:space="0" w:color="auto"/>
      </w:divBdr>
    </w:div>
    <w:div w:id="1485244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c.rutgers.edu/programs-2/healthcare-compliance/" TargetMode="External"/><Relationship Id="rId13" Type="http://schemas.openxmlformats.org/officeDocument/2006/relationships/hyperlink" Target="https://policies.rutgers.edu/100-2-2-currentpdf" TargetMode="External"/><Relationship Id="rId18" Type="http://schemas.openxmlformats.org/officeDocument/2006/relationships/hyperlink" Target="http://www.uscis.gov/portal/site/usci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ec.rutgers.edu/wp-content/uploads/CodeofEthics.pdf" TargetMode="External"/><Relationship Id="rId17" Type="http://schemas.openxmlformats.org/officeDocument/2006/relationships/hyperlink" Target="https://coronavirus.rutgers.edu/covid-19-vaccine" TargetMode="External"/><Relationship Id="rId25" Type="http://schemas.openxmlformats.org/officeDocument/2006/relationships/hyperlink" Target="http://uhr.rutgers.edu/non-discrimination-statement" TargetMode="External"/><Relationship Id="rId2" Type="http://schemas.openxmlformats.org/officeDocument/2006/relationships/numbering" Target="numbering.xml"/><Relationship Id="rId16" Type="http://schemas.openxmlformats.org/officeDocument/2006/relationships/hyperlink" Target="https://policies.rutgers.edu/sites/policies/files/100-3-2-strikeout-06-12-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rutgers.edu/researcher-support/research-compliance/conflict-interest" TargetMode="External"/><Relationship Id="rId24" Type="http://schemas.openxmlformats.org/officeDocument/2006/relationships/hyperlink" Target="https://uhr.rutgers.edu/forms/ada-work-environment-documentation-check-list" TargetMode="External"/><Relationship Id="rId5" Type="http://schemas.openxmlformats.org/officeDocument/2006/relationships/webSettings" Target="webSettings.xml"/><Relationship Id="rId15" Type="http://schemas.openxmlformats.org/officeDocument/2006/relationships/hyperlink" Target="http://policies.rutgers.edu/4035-currentpdf" TargetMode="External"/><Relationship Id="rId23" Type="http://schemas.openxmlformats.org/officeDocument/2006/relationships/hyperlink" Target="https://uhr.rutgers.edu/forms/ada-physical-demands-documentation-check-list" TargetMode="External"/><Relationship Id="rId10" Type="http://schemas.openxmlformats.org/officeDocument/2006/relationships/hyperlink" Target="https://policies.rutgers.edu/sites/policies/files/50.3.7-current.pdf" TargetMode="External"/><Relationship Id="rId19" Type="http://schemas.openxmlformats.org/officeDocument/2006/relationships/hyperlink" Target="https://uhr.rutgers.edu/talent-acquisition/faq-background-check" TargetMode="External"/><Relationship Id="rId4" Type="http://schemas.openxmlformats.org/officeDocument/2006/relationships/settings" Target="settings.xml"/><Relationship Id="rId9" Type="http://schemas.openxmlformats.org/officeDocument/2006/relationships/hyperlink" Target="https://policies.rutgers.edu/sites/policies/files/50.3.14%20-%20current_0.pdf%20" TargetMode="External"/><Relationship Id="rId14" Type="http://schemas.openxmlformats.org/officeDocument/2006/relationships/hyperlink" Target="https://policies.rutgers.edu/sites/policies/files/90.2.2%20-%20current_0.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9026-A931-41B8-9896-9ABD06C7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3673</Words>
  <Characters>23206</Characters>
  <Application>Microsoft Office Word</Application>
  <DocSecurity>0</DocSecurity>
  <PresentationFormat/>
  <Lines>193</Lines>
  <Paragraphs>53</Paragraphs>
  <ScaleCrop>false</ScaleCrop>
  <HeadingPairs>
    <vt:vector size="2" baseType="variant">
      <vt:variant>
        <vt:lpstr>Title</vt:lpstr>
      </vt:variant>
      <vt:variant>
        <vt:i4>1</vt:i4>
      </vt:variant>
    </vt:vector>
  </HeadingPairs>
  <TitlesOfParts>
    <vt:vector size="1" baseType="lpstr">
      <vt:lpstr>Clinically-Focused University Practitioner Appointment Letter Template (00387373-8).DOCX</vt:lpstr>
    </vt:vector>
  </TitlesOfParts>
  <Company>Rutgers, The State University of New Jersey</Company>
  <LinksUpToDate>false</LinksUpToDate>
  <CharactersWithSpaces>26826</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Clinically-Focused University Practitioner Appointment Letter Template (00387373-8).DOCX</dc:title>
  <dc:subject>00387373.8 / 02009 / 017570/font=8</dc:subject>
  <dc:creator>Joseph Milestone</dc:creator>
  <cp:lastModifiedBy>Deja Cannon</cp:lastModifiedBy>
  <cp:revision>2</cp:revision>
  <cp:lastPrinted>2017-02-13T17:18:00Z</cp:lastPrinted>
  <dcterms:created xsi:type="dcterms:W3CDTF">2023-06-02T16:15:00Z</dcterms:created>
  <dcterms:modified xsi:type="dcterms:W3CDTF">2023-06-02T16:15:00Z</dcterms:modified>
</cp:coreProperties>
</file>