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40B2" w14:textId="77777777" w:rsidR="00855036" w:rsidRDefault="00855036" w:rsidP="00033B52">
      <w:pPr>
        <w:spacing w:after="0"/>
        <w:jc w:val="center"/>
        <w:rPr>
          <w:b/>
          <w:sz w:val="28"/>
        </w:rPr>
      </w:pPr>
    </w:p>
    <w:p w14:paraId="6097E983" w14:textId="6673F8D0" w:rsidR="00D56C49" w:rsidRPr="00033B52" w:rsidRDefault="00362324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Tenured, Tenure-Track</w:t>
      </w:r>
      <w:r w:rsidR="00F14F47">
        <w:rPr>
          <w:b/>
          <w:sz w:val="28"/>
        </w:rPr>
        <w:t xml:space="preserve"> and Award of Tenure </w:t>
      </w:r>
      <w:r w:rsidR="00CD79D3">
        <w:rPr>
          <w:b/>
          <w:sz w:val="28"/>
        </w:rPr>
        <w:t>Promotions</w:t>
      </w:r>
      <w:r w:rsidR="00F14F47">
        <w:rPr>
          <w:b/>
          <w:sz w:val="28"/>
        </w:rPr>
        <w:t xml:space="preserve"> </w:t>
      </w:r>
    </w:p>
    <w:p w14:paraId="3EE62A9F" w14:textId="77777777" w:rsidR="00D56C49" w:rsidRDefault="00D56C49" w:rsidP="00D56C49">
      <w:pPr>
        <w:spacing w:after="0"/>
        <w:jc w:val="center"/>
        <w:rPr>
          <w:b/>
        </w:rPr>
      </w:pPr>
    </w:p>
    <w:p w14:paraId="1EFDDC0C" w14:textId="77777777" w:rsidR="00D56C49" w:rsidRDefault="002F6130" w:rsidP="00BF3EC5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</w:t>
      </w:r>
      <w:r w:rsidR="00BF3EC5">
        <w:rPr>
          <w:b/>
          <w:sz w:val="24"/>
          <w:u w:val="single"/>
        </w:rPr>
        <w:t xml:space="preserve">to </w:t>
      </w:r>
      <w:r w:rsidR="00F20F54">
        <w:rPr>
          <w:b/>
          <w:sz w:val="24"/>
          <w:u w:val="single"/>
        </w:rPr>
        <w:t xml:space="preserve">RBHS Faculty Affairs </w:t>
      </w:r>
      <w:r w:rsidR="00BF3EC5">
        <w:rPr>
          <w:b/>
          <w:sz w:val="24"/>
          <w:u w:val="single"/>
        </w:rPr>
        <w:t xml:space="preserve">via </w:t>
      </w:r>
      <w:r w:rsidR="00353775">
        <w:rPr>
          <w:b/>
          <w:sz w:val="24"/>
          <w:u w:val="single"/>
        </w:rPr>
        <w:t>Perceptive Content</w:t>
      </w:r>
      <w:r w:rsidR="00A93F6E">
        <w:rPr>
          <w:rStyle w:val="FootnoteReference"/>
          <w:b/>
          <w:sz w:val="24"/>
          <w:u w:val="single"/>
        </w:rPr>
        <w:footnoteReference w:id="1"/>
      </w:r>
      <w:r w:rsidR="00F20F54">
        <w:rPr>
          <w:b/>
          <w:sz w:val="24"/>
          <w:u w:val="single"/>
        </w:rPr>
        <w:t xml:space="preserve"> </w:t>
      </w:r>
      <w:r w:rsidR="00BF3EC5">
        <w:rPr>
          <w:b/>
          <w:sz w:val="24"/>
          <w:u w:val="single"/>
        </w:rPr>
        <w:t xml:space="preserve">and/or </w:t>
      </w:r>
      <w:r w:rsidR="00BF3EC5" w:rsidRPr="00D56C49">
        <w:rPr>
          <w:b/>
          <w:sz w:val="24"/>
          <w:u w:val="single"/>
        </w:rPr>
        <w:t xml:space="preserve">to </w:t>
      </w:r>
      <w:r w:rsidR="00A93F6E">
        <w:rPr>
          <w:b/>
          <w:sz w:val="24"/>
          <w:u w:val="single"/>
        </w:rPr>
        <w:t>the Promotions Review Committee</w:t>
      </w:r>
      <w:r w:rsidR="00A93F6E">
        <w:rPr>
          <w:rStyle w:val="FootnoteReference"/>
          <w:b/>
          <w:sz w:val="24"/>
          <w:u w:val="single"/>
        </w:rPr>
        <w:footnoteReference w:id="2"/>
      </w:r>
    </w:p>
    <w:p w14:paraId="0BEF7A60" w14:textId="77777777" w:rsidR="00A246B4" w:rsidRDefault="00A246B4" w:rsidP="00BF3EC5">
      <w:pPr>
        <w:spacing w:after="0"/>
        <w:jc w:val="center"/>
        <w:rPr>
          <w:b/>
          <w:sz w:val="24"/>
          <w:u w:val="single"/>
        </w:rPr>
      </w:pPr>
    </w:p>
    <w:p w14:paraId="7AC1D46A" w14:textId="77777777" w:rsidR="00AA7737" w:rsidRPr="00A246B4" w:rsidRDefault="00AA7737" w:rsidP="00AA7737">
      <w:pPr>
        <w:spacing w:after="0"/>
        <w:jc w:val="center"/>
        <w:rPr>
          <w:sz w:val="24"/>
        </w:rPr>
      </w:pPr>
      <w:r>
        <w:rPr>
          <w:sz w:val="24"/>
        </w:rPr>
        <w:t xml:space="preserve">All forms can be downloaded from the </w:t>
      </w:r>
      <w:hyperlink r:id="rId8" w:history="1">
        <w:r w:rsidRPr="00D47111">
          <w:rPr>
            <w:rStyle w:val="Hyperlink"/>
          </w:rPr>
          <w:t>Faculty Affairs Website</w:t>
        </w:r>
      </w:hyperlink>
    </w:p>
    <w:p w14:paraId="7D366952" w14:textId="78FEDA6B" w:rsidR="00A246B4" w:rsidRDefault="00A246B4" w:rsidP="00BF3EC5">
      <w:pPr>
        <w:spacing w:after="0"/>
        <w:jc w:val="center"/>
        <w:rPr>
          <w:sz w:val="24"/>
        </w:rPr>
      </w:pPr>
      <w:r w:rsidRPr="00A246B4">
        <w:rPr>
          <w:sz w:val="24"/>
        </w:rPr>
        <w:t>Documents must be submitted in the order below</w:t>
      </w:r>
      <w:r w:rsidR="00AA7737">
        <w:rPr>
          <w:sz w:val="24"/>
        </w:rPr>
        <w:t>:</w:t>
      </w:r>
    </w:p>
    <w:p w14:paraId="2B7374B0" w14:textId="77777777"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14:paraId="07504E32" w14:textId="77777777" w:rsidR="008E5202" w:rsidRDefault="00000000" w:rsidP="004E2050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8E5202" w:rsidRPr="008E5202">
        <w:rPr>
          <w:rFonts w:eastAsia="MS Gothic"/>
        </w:rPr>
        <w:t>Faculty Transaction Form (FTF)</w:t>
      </w:r>
      <w:r w:rsidR="008E5202">
        <w:rPr>
          <w:rStyle w:val="FootnoteReference"/>
          <w:rFonts w:eastAsia="MS Gothic"/>
        </w:rPr>
        <w:footnoteReference w:id="3"/>
      </w:r>
    </w:p>
    <w:p w14:paraId="2ED487DE" w14:textId="7FEB0768" w:rsidR="00112358" w:rsidRDefault="00000000" w:rsidP="008E5202">
      <w:pPr>
        <w:spacing w:line="276" w:lineRule="auto"/>
        <w:ind w:left="720" w:hanging="720"/>
      </w:pPr>
      <w:sdt>
        <w:sdtPr>
          <w:rPr>
            <w:rFonts w:ascii="MS Gothic" w:eastAsia="MS Gothic" w:hAnsi="MS Gothic"/>
            <w:b/>
          </w:rPr>
          <w:id w:val="175270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202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202">
        <w:rPr>
          <w:rFonts w:ascii="MS Gothic" w:eastAsia="MS Gothic" w:hAnsi="MS Gothic"/>
          <w:b/>
        </w:rPr>
        <w:t xml:space="preserve">  </w:t>
      </w:r>
      <w:r w:rsidR="00CD79D3">
        <w:t xml:space="preserve">RBHS Form </w:t>
      </w:r>
      <w:r w:rsidR="004E2050">
        <w:t>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 xml:space="preserve">(completed by candidate </w:t>
      </w:r>
      <w:r w:rsidR="00251B95">
        <w:t xml:space="preserve">– can be completed </w:t>
      </w:r>
      <w:r w:rsidR="00194276">
        <w:t>via Faculty Survey</w:t>
      </w:r>
      <w:r w:rsidR="004E2050">
        <w:t>)</w:t>
      </w:r>
    </w:p>
    <w:p w14:paraId="2A6D0FDD" w14:textId="1095BA73" w:rsidR="00D47111" w:rsidRPr="008E5202" w:rsidRDefault="00000000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200639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11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111">
        <w:rPr>
          <w:rFonts w:ascii="MS Gothic" w:eastAsia="MS Gothic" w:hAnsi="MS Gothic"/>
          <w:b/>
        </w:rPr>
        <w:t xml:space="preserve">  </w:t>
      </w:r>
      <w:r w:rsidR="00D47111">
        <w:t xml:space="preserve">Supplemental BHS Form 1—RBHS Recommendation Information Form </w:t>
      </w:r>
      <w:r w:rsidR="00251B95">
        <w:t>(completed by candidate – can be completed via Faculty Survey)</w:t>
      </w:r>
    </w:p>
    <w:p w14:paraId="35065E50" w14:textId="77777777" w:rsidR="00BF3EC5" w:rsidRDefault="00000000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ascii="MS Gothic" w:eastAsia="MS Gothic" w:hAnsi="MS Gothic"/>
          <w:b/>
        </w:rPr>
        <w:t xml:space="preserve">  </w:t>
      </w:r>
      <w:r w:rsidR="00BF3EC5">
        <w:rPr>
          <w:rFonts w:eastAsia="MS Gothic"/>
        </w:rPr>
        <w:t>RBHS Form 2—Criteria Applicable to the Candidate (signed by candidate and chair)</w:t>
      </w:r>
    </w:p>
    <w:p w14:paraId="505CF269" w14:textId="77777777" w:rsidR="00D47111" w:rsidRDefault="00000000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1111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11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111">
        <w:rPr>
          <w:rFonts w:ascii="MS Gothic" w:eastAsia="MS Gothic" w:hAnsi="MS Gothic"/>
          <w:b/>
        </w:rPr>
        <w:t xml:space="preserve">  </w:t>
      </w:r>
      <w:r w:rsidR="00D47111">
        <w:rPr>
          <w:rFonts w:eastAsia="MS Gothic"/>
        </w:rPr>
        <w:t>Supplemental RBHS Form 2—Criteria Applicable to the Candidate (signed by candidate and chair)</w:t>
      </w:r>
    </w:p>
    <w:p w14:paraId="18CC8DB3" w14:textId="77777777" w:rsidR="00BF3EC5" w:rsidRDefault="00000000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2899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3—Report on Confidential Letters along with one sample of the letter that was sent out requesting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(completed by chair)</w:t>
      </w:r>
    </w:p>
    <w:p w14:paraId="7A64C08D" w14:textId="5403E9AB" w:rsidR="00BF3EC5" w:rsidRDefault="00000000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80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3a—completed and attached to each of the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(minimum of </w:t>
      </w:r>
      <w:r w:rsidR="00C60EA0">
        <w:rPr>
          <w:rFonts w:eastAsia="MS Gothic"/>
        </w:rPr>
        <w:t>5</w:t>
      </w:r>
      <w:r w:rsidR="00BF3EC5">
        <w:rPr>
          <w:rFonts w:eastAsia="MS Gothic"/>
        </w:rPr>
        <w:t xml:space="preserve"> arm’s length </w:t>
      </w:r>
      <w:proofErr w:type="gramStart"/>
      <w:r w:rsidR="00BF3EC5">
        <w:rPr>
          <w:rFonts w:eastAsia="MS Gothic"/>
        </w:rPr>
        <w:t>letter</w:t>
      </w:r>
      <w:proofErr w:type="gramEnd"/>
      <w:r w:rsidR="00BF3EC5">
        <w:rPr>
          <w:rFonts w:eastAsia="MS Gothic"/>
        </w:rPr>
        <w:t xml:space="preserve"> required) (completed by chair)</w:t>
      </w:r>
    </w:p>
    <w:p w14:paraId="063BC7BA" w14:textId="77777777" w:rsidR="00BF3EC5" w:rsidRDefault="00000000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4—Narrative Summary of Departmental Recommendation (signed by chair)</w:t>
      </w:r>
      <w:r w:rsidR="000F39D1">
        <w:rPr>
          <w:rStyle w:val="FootnoteReference"/>
          <w:rFonts w:eastAsia="MS Gothic"/>
        </w:rPr>
        <w:footnoteReference w:id="4"/>
      </w:r>
    </w:p>
    <w:p w14:paraId="3E69F0A1" w14:textId="0B85E455" w:rsidR="00BF3EC5" w:rsidRDefault="00000000" w:rsidP="006E4661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</w:t>
      </w:r>
      <w:r w:rsidR="0065775E" w:rsidRPr="0011340A">
        <w:rPr>
          <w:rFonts w:eastAsia="MS Gothic"/>
        </w:rPr>
        <w:t>Clinical Affairs Summary Letter (CASL) (for NJMS and RWJMS clinical faculty only)</w:t>
      </w:r>
    </w:p>
    <w:p w14:paraId="65CED4AF" w14:textId="77777777" w:rsidR="0065775E" w:rsidRDefault="00000000" w:rsidP="0065775E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057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75E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65775E">
        <w:rPr>
          <w:rFonts w:eastAsia="MS Gothic"/>
        </w:rPr>
        <w:t xml:space="preserve">   Report of the Reading Committee (optional, but recommended)</w:t>
      </w:r>
    </w:p>
    <w:p w14:paraId="014123F6" w14:textId="14847E1D" w:rsidR="00BF3EC5" w:rsidRDefault="00000000" w:rsidP="006E4661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65775E">
        <w:rPr>
          <w:rFonts w:eastAsia="MS Gothic"/>
        </w:rPr>
        <w:t xml:space="preserve">   </w:t>
      </w:r>
      <w:r w:rsidR="00BF3EC5">
        <w:rPr>
          <w:rFonts w:eastAsia="MS Gothic"/>
        </w:rPr>
        <w:t xml:space="preserve">Report of the Secondary Department Chair, Unit </w:t>
      </w:r>
      <w:proofErr w:type="gramStart"/>
      <w:r w:rsidR="00BF3EC5">
        <w:rPr>
          <w:rFonts w:eastAsia="MS Gothic"/>
        </w:rPr>
        <w:t>Director</w:t>
      </w:r>
      <w:proofErr w:type="gramEnd"/>
      <w:r w:rsidR="00BF3EC5">
        <w:rPr>
          <w:rFonts w:eastAsia="MS Gothic"/>
        </w:rPr>
        <w:t xml:space="preserve"> or Program Director (if applicable)</w:t>
      </w:r>
    </w:p>
    <w:p w14:paraId="3B0D552E" w14:textId="77777777" w:rsidR="00BF3EC5" w:rsidRDefault="00000000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5—Narrative Summary of Dean’s Recommendation (signed by dean)</w:t>
      </w:r>
    </w:p>
    <w:p w14:paraId="0989A420" w14:textId="77777777" w:rsidR="00BF3EC5" w:rsidRPr="00BF3EC5" w:rsidRDefault="00000000" w:rsidP="00BF3EC5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Advisory Committee on Appointments and Promotions</w:t>
      </w:r>
    </w:p>
    <w:p w14:paraId="006A1979" w14:textId="20EAF7F5" w:rsidR="00174CDA" w:rsidRDefault="00000000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Candidate’s CV (in </w:t>
      </w:r>
      <w:hyperlink r:id="rId9" w:history="1">
        <w:r w:rsidR="00174CDA" w:rsidRPr="00251B95">
          <w:rPr>
            <w:rStyle w:val="Hyperlink"/>
            <w:rFonts w:eastAsia="MS Gothic"/>
          </w:rPr>
          <w:t>RBHS Format</w:t>
        </w:r>
      </w:hyperlink>
      <w:r w:rsidR="00BF3EC5">
        <w:rPr>
          <w:rFonts w:eastAsia="MS Gothic"/>
        </w:rPr>
        <w:t xml:space="preserve"> or from the Faculty Survey</w:t>
      </w:r>
      <w:r w:rsidR="00174CDA">
        <w:rPr>
          <w:rFonts w:eastAsia="MS Gothic"/>
        </w:rPr>
        <w:t>)</w:t>
      </w:r>
    </w:p>
    <w:p w14:paraId="015FF321" w14:textId="1F7FC905" w:rsidR="00174CDA" w:rsidRDefault="00000000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Personal Statement (optional, but recommended)</w:t>
      </w:r>
    </w:p>
    <w:p w14:paraId="7BBD5943" w14:textId="77777777" w:rsidR="0065775E" w:rsidRDefault="00000000" w:rsidP="0065775E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9128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75E" w:rsidRPr="0011340A">
            <w:rPr>
              <w:rFonts w:ascii="MS Gothic" w:eastAsia="MS Gothic" w:hAnsi="MS Gothic" w:hint="eastAsia"/>
              <w:b/>
            </w:rPr>
            <w:t>☐</w:t>
          </w:r>
        </w:sdtContent>
      </w:sdt>
      <w:r w:rsidR="0065775E" w:rsidRPr="0011340A">
        <w:rPr>
          <w:rFonts w:eastAsia="MS Gothic"/>
        </w:rPr>
        <w:t xml:space="preserve">    Candidate’s Teaching Portfolio (optional, but recommended)</w:t>
      </w:r>
    </w:p>
    <w:p w14:paraId="58FEE6FF" w14:textId="36B145D2" w:rsidR="00174CDA" w:rsidRDefault="00000000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Appendix </w:t>
      </w:r>
      <w:r w:rsidR="00D47111">
        <w:rPr>
          <w:rFonts w:eastAsia="MS Gothic"/>
        </w:rPr>
        <w:t>I</w:t>
      </w:r>
      <w:r w:rsidR="00174CDA">
        <w:rPr>
          <w:rFonts w:eastAsia="MS Gothic"/>
        </w:rPr>
        <w:t>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14:paraId="45F097D8" w14:textId="77777777" w:rsidR="00D56C49" w:rsidRDefault="00000000" w:rsidP="006E4661">
      <w:pPr>
        <w:spacing w:after="0"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3610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D1">
            <w:rPr>
              <w:rFonts w:ascii="MS Gothic" w:eastAsia="MS Gothic" w:hAnsi="MS Gothic" w:hint="eastAsia"/>
              <w:b/>
            </w:rPr>
            <w:t>☐</w:t>
          </w:r>
        </w:sdtContent>
      </w:sdt>
      <w:r w:rsidR="000F39D1">
        <w:rPr>
          <w:rFonts w:eastAsia="MS Gothic"/>
        </w:rPr>
        <w:t xml:space="preserve">    </w:t>
      </w:r>
      <w:r w:rsidR="00254445">
        <w:rPr>
          <w:rFonts w:eastAsia="MS Gothic"/>
        </w:rPr>
        <w:t xml:space="preserve">Supplemental materials that the candidate wishes to be </w:t>
      </w:r>
      <w:proofErr w:type="gramStart"/>
      <w:r w:rsidR="00254445">
        <w:rPr>
          <w:rFonts w:eastAsia="MS Gothic"/>
        </w:rPr>
        <w:t>considered</w:t>
      </w:r>
      <w:proofErr w:type="gramEnd"/>
    </w:p>
    <w:p w14:paraId="39FE0479" w14:textId="77777777" w:rsidR="00112358" w:rsidRPr="00574758" w:rsidRDefault="00000000" w:rsidP="00574758">
      <w:pPr>
        <w:spacing w:line="276" w:lineRule="auto"/>
        <w:ind w:left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25982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0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F10F5">
        <w:rPr>
          <w:rFonts w:ascii="MS Gothic" w:eastAsia="MS Gothic" w:hAnsi="MS Gothic" w:hint="eastAsia"/>
          <w:b/>
        </w:rPr>
        <w:t xml:space="preserve"> </w:t>
      </w:r>
      <w:r w:rsidR="00AF10F5">
        <w:rPr>
          <w:rFonts w:ascii="MS Gothic" w:eastAsia="MS Gothic" w:hAnsi="MS Gothic"/>
          <w:b/>
        </w:rPr>
        <w:t xml:space="preserve"> </w:t>
      </w:r>
      <w:r w:rsidR="00D56C49" w:rsidRPr="002F6130">
        <w:rPr>
          <w:rFonts w:eastAsia="MS Gothic"/>
        </w:rPr>
        <w:t xml:space="preserve">Any other documentation required by the </w:t>
      </w:r>
      <w:proofErr w:type="gramStart"/>
      <w:r w:rsidR="00D56C49" w:rsidRPr="002F6130">
        <w:rPr>
          <w:rFonts w:eastAsia="MS Gothic"/>
        </w:rPr>
        <w:t>department</w:t>
      </w:r>
      <w:proofErr w:type="gramEnd"/>
    </w:p>
    <w:sectPr w:rsidR="00112358" w:rsidRPr="00574758" w:rsidSect="00D84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A917" w14:textId="77777777" w:rsidR="00DC5B22" w:rsidRDefault="00DC5B22" w:rsidP="002F6130">
      <w:pPr>
        <w:spacing w:after="0" w:line="240" w:lineRule="auto"/>
      </w:pPr>
      <w:r>
        <w:separator/>
      </w:r>
    </w:p>
  </w:endnote>
  <w:endnote w:type="continuationSeparator" w:id="0">
    <w:p w14:paraId="78AEB28F" w14:textId="77777777" w:rsidR="00DC5B22" w:rsidRDefault="00DC5B22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569B" w14:textId="77777777" w:rsidR="00D8474D" w:rsidRDefault="00D8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B81E" w14:textId="7913FD9A" w:rsidR="00547C1B" w:rsidRPr="00251B95" w:rsidRDefault="00251B95">
    <w:pPr>
      <w:pStyle w:val="Footer"/>
      <w:rPr>
        <w:sz w:val="20"/>
      </w:rPr>
    </w:pPr>
    <w:r>
      <w:rPr>
        <w:sz w:val="20"/>
      </w:rPr>
      <w:t xml:space="preserve">Revised </w:t>
    </w:r>
    <w:r w:rsidR="0065775E">
      <w:rPr>
        <w:sz w:val="20"/>
      </w:rPr>
      <w:t>Octobe</w:t>
    </w:r>
    <w:r>
      <w:rPr>
        <w:sz w:val="20"/>
      </w:rPr>
      <w:t>r</w:t>
    </w:r>
    <w:r w:rsidR="00D47111" w:rsidRPr="00251B95">
      <w:rPr>
        <w:sz w:val="20"/>
      </w:rPr>
      <w:t xml:space="preserve"> 2020</w:t>
    </w:r>
    <w:r w:rsidR="00D8474D">
      <w:rPr>
        <w:sz w:val="20"/>
      </w:rPr>
      <w:tab/>
    </w:r>
    <w:r w:rsidR="00D8474D">
      <w:rPr>
        <w:sz w:val="20"/>
      </w:rPr>
      <w:tab/>
    </w:r>
    <w:r w:rsidR="00D8474D" w:rsidRPr="00D8474D">
      <w:rPr>
        <w:sz w:val="20"/>
      </w:rPr>
      <w:fldChar w:fldCharType="begin"/>
    </w:r>
    <w:r w:rsidR="00D8474D" w:rsidRPr="00D8474D">
      <w:rPr>
        <w:sz w:val="20"/>
      </w:rPr>
      <w:instrText xml:space="preserve"> PAGE   \* MERGEFORMAT </w:instrText>
    </w:r>
    <w:r w:rsidR="00D8474D" w:rsidRPr="00D8474D">
      <w:rPr>
        <w:sz w:val="20"/>
      </w:rPr>
      <w:fldChar w:fldCharType="separate"/>
    </w:r>
    <w:r w:rsidR="00D8474D">
      <w:rPr>
        <w:noProof/>
        <w:sz w:val="20"/>
      </w:rPr>
      <w:t>1</w:t>
    </w:r>
    <w:r w:rsidR="00D8474D" w:rsidRPr="00D8474D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6DE6" w14:textId="77777777" w:rsidR="00D8474D" w:rsidRDefault="00D8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875" w14:textId="77777777" w:rsidR="00DC5B22" w:rsidRDefault="00DC5B22" w:rsidP="002F6130">
      <w:pPr>
        <w:spacing w:after="0" w:line="240" w:lineRule="auto"/>
      </w:pPr>
      <w:r>
        <w:separator/>
      </w:r>
    </w:p>
  </w:footnote>
  <w:footnote w:type="continuationSeparator" w:id="0">
    <w:p w14:paraId="30CE86CD" w14:textId="77777777" w:rsidR="00DC5B22" w:rsidRDefault="00DC5B22" w:rsidP="002F6130">
      <w:pPr>
        <w:spacing w:after="0" w:line="240" w:lineRule="auto"/>
      </w:pPr>
      <w:r>
        <w:continuationSeparator/>
      </w:r>
    </w:p>
  </w:footnote>
  <w:footnote w:id="1">
    <w:p w14:paraId="70D632B9" w14:textId="77777777"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All tenure-track actions must be uploaded into Image Now.</w:t>
      </w:r>
    </w:p>
  </w:footnote>
  <w:footnote w:id="2">
    <w:p w14:paraId="6464E13C" w14:textId="77777777"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Promotions within the tenured ranks and/or award of tenure must go to the Promotions Review Committee (PRC).</w:t>
      </w:r>
    </w:p>
  </w:footnote>
  <w:footnote w:id="3">
    <w:p w14:paraId="0D21A8B8" w14:textId="77777777" w:rsidR="008E5202" w:rsidRDefault="008E5202">
      <w:pPr>
        <w:pStyle w:val="FootnoteText"/>
      </w:pPr>
      <w:r>
        <w:rPr>
          <w:rStyle w:val="FootnoteReference"/>
        </w:rPr>
        <w:footnoteRef/>
      </w:r>
      <w:r>
        <w:t xml:space="preserve"> The FTF is for </w:t>
      </w:r>
      <w:r w:rsidR="00353775">
        <w:t>Perceptive Content</w:t>
      </w:r>
      <w:r>
        <w:t xml:space="preserve"> upload only.</w:t>
      </w:r>
    </w:p>
  </w:footnote>
  <w:footnote w:id="4">
    <w:p w14:paraId="5F52603A" w14:textId="77777777" w:rsidR="000F39D1" w:rsidRDefault="000F39D1">
      <w:pPr>
        <w:pStyle w:val="FootnoteText"/>
      </w:pPr>
      <w:r>
        <w:rPr>
          <w:rStyle w:val="FootnoteReference"/>
        </w:rPr>
        <w:footnoteRef/>
      </w:r>
      <w:r>
        <w:t xml:space="preserve"> The Department Chair must notify the candidate of the department decision within five working days after the department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55B7" w14:textId="77777777" w:rsidR="00D8474D" w:rsidRDefault="00D8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27A1" w14:textId="77777777" w:rsidR="00D8474D" w:rsidRDefault="00D84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A4C" w14:textId="77777777" w:rsidR="00D8474D" w:rsidRDefault="00D8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8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AxMTMxszC0NDBS0lEKTi0uzszPAykwrAUAzDSJLSwAAAA="/>
  </w:docVars>
  <w:rsids>
    <w:rsidRoot w:val="00930137"/>
    <w:rsid w:val="00033B52"/>
    <w:rsid w:val="000F39D1"/>
    <w:rsid w:val="00112358"/>
    <w:rsid w:val="00164999"/>
    <w:rsid w:val="00174CDA"/>
    <w:rsid w:val="00184F9C"/>
    <w:rsid w:val="00194276"/>
    <w:rsid w:val="00251B95"/>
    <w:rsid w:val="00254445"/>
    <w:rsid w:val="002F6130"/>
    <w:rsid w:val="00353775"/>
    <w:rsid w:val="00362324"/>
    <w:rsid w:val="004E2050"/>
    <w:rsid w:val="00547C1B"/>
    <w:rsid w:val="00574758"/>
    <w:rsid w:val="005C4AB6"/>
    <w:rsid w:val="00636DBA"/>
    <w:rsid w:val="0065775E"/>
    <w:rsid w:val="006E4661"/>
    <w:rsid w:val="007E5EE0"/>
    <w:rsid w:val="00801D5C"/>
    <w:rsid w:val="00855036"/>
    <w:rsid w:val="008E5202"/>
    <w:rsid w:val="00930137"/>
    <w:rsid w:val="00A246B4"/>
    <w:rsid w:val="00A26263"/>
    <w:rsid w:val="00A93F6E"/>
    <w:rsid w:val="00AA7737"/>
    <w:rsid w:val="00AF10F5"/>
    <w:rsid w:val="00BD588B"/>
    <w:rsid w:val="00BF3EC5"/>
    <w:rsid w:val="00C45402"/>
    <w:rsid w:val="00C60EA0"/>
    <w:rsid w:val="00CD79D3"/>
    <w:rsid w:val="00D47111"/>
    <w:rsid w:val="00D56C49"/>
    <w:rsid w:val="00D8474D"/>
    <w:rsid w:val="00DB16F5"/>
    <w:rsid w:val="00DC5B22"/>
    <w:rsid w:val="00F14F47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DB3A9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A93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71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appointments-promotions/academic-reappointment-promotion-instruc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ultyaffairs.rbhs.rutgers.edu/appointments-promotions/rbhs-faculty-cv-forma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AABD-7426-4690-A234-DD3D7FE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Melani Camacho</cp:lastModifiedBy>
  <cp:revision>3</cp:revision>
  <dcterms:created xsi:type="dcterms:W3CDTF">2023-10-26T12:55:00Z</dcterms:created>
  <dcterms:modified xsi:type="dcterms:W3CDTF">2023-10-26T12:56:00Z</dcterms:modified>
</cp:coreProperties>
</file>