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4573" w14:textId="1F033164" w:rsidR="00B23965" w:rsidRPr="001A450F" w:rsidRDefault="001A450F" w:rsidP="00B23965">
      <w:pPr>
        <w:jc w:val="center"/>
        <w:rPr>
          <w:rFonts w:ascii="Times New Roman" w:hAnsi="Times New Roman"/>
          <w:b/>
          <w:sz w:val="24"/>
          <w:szCs w:val="24"/>
          <w:u w:val="single"/>
        </w:rPr>
      </w:pPr>
      <w:r w:rsidRPr="001A450F">
        <w:rPr>
          <w:rFonts w:ascii="Times New Roman" w:hAnsi="Times New Roman"/>
          <w:b/>
          <w:sz w:val="24"/>
          <w:szCs w:val="24"/>
          <w:u w:val="single"/>
        </w:rPr>
        <w:t>SAMPLE PTL APPOINTMENT LETTER</w:t>
      </w:r>
    </w:p>
    <w:p w14:paraId="4AEA2CAF" w14:textId="77777777" w:rsidR="00B23965" w:rsidRDefault="00B23965" w:rsidP="00B23965">
      <w:pPr>
        <w:ind w:left="4320" w:firstLine="720"/>
        <w:rPr>
          <w:rFonts w:ascii="Times New Roman" w:hAnsi="Times New Roman"/>
          <w:sz w:val="24"/>
          <w:szCs w:val="24"/>
        </w:rPr>
      </w:pPr>
    </w:p>
    <w:p w14:paraId="14C12299" w14:textId="77777777" w:rsidR="001755FD" w:rsidRDefault="00BC1DF5" w:rsidP="00B23965">
      <w:pPr>
        <w:rPr>
          <w:rFonts w:ascii="Times New Roman" w:hAnsi="Times New Roman"/>
          <w:sz w:val="24"/>
          <w:szCs w:val="24"/>
        </w:rPr>
      </w:pPr>
      <w:r>
        <w:rPr>
          <w:rFonts w:ascii="Times New Roman" w:hAnsi="Times New Roman"/>
          <w:sz w:val="24"/>
          <w:szCs w:val="24"/>
        </w:rPr>
        <w:tab/>
      </w:r>
      <w:r w:rsidR="001755FD">
        <w:rPr>
          <w:rFonts w:ascii="Times New Roman" w:hAnsi="Times New Roman"/>
          <w:sz w:val="24"/>
          <w:szCs w:val="24"/>
        </w:rPr>
        <w:t>I am</w:t>
      </w:r>
      <w:r w:rsidR="00B23965" w:rsidRPr="00F70BB6">
        <w:rPr>
          <w:rFonts w:ascii="Times New Roman" w:hAnsi="Times New Roman"/>
          <w:sz w:val="24"/>
          <w:szCs w:val="24"/>
        </w:rPr>
        <w:t xml:space="preserve"> pleased to offer you an appointment</w:t>
      </w:r>
      <w:r w:rsidR="00920A53">
        <w:rPr>
          <w:rFonts w:ascii="Times New Roman" w:hAnsi="Times New Roman"/>
          <w:sz w:val="24"/>
          <w:szCs w:val="24"/>
        </w:rPr>
        <w:t xml:space="preserve"> as a Part Time Lecturer, </w:t>
      </w:r>
      <w:r w:rsidR="001755FD">
        <w:rPr>
          <w:rFonts w:ascii="Times New Roman" w:hAnsi="Times New Roman"/>
          <w:sz w:val="24"/>
          <w:szCs w:val="24"/>
        </w:rPr>
        <w:t>Job Code [</w:t>
      </w:r>
      <w:r w:rsidR="001755FD" w:rsidRPr="001755FD">
        <w:rPr>
          <w:rFonts w:ascii="Times New Roman" w:hAnsi="Times New Roman"/>
          <w:i/>
          <w:sz w:val="24"/>
          <w:szCs w:val="24"/>
        </w:rPr>
        <w:t>Insert job class code</w:t>
      </w:r>
      <w:r w:rsidR="001755FD">
        <w:rPr>
          <w:rFonts w:ascii="Times New Roman" w:hAnsi="Times New Roman"/>
          <w:sz w:val="24"/>
          <w:szCs w:val="24"/>
        </w:rPr>
        <w:t>], subject to adequate enrollment in the course(s) to which you are assigned. You will be responsible for the duties listed below in the following course(s):</w:t>
      </w:r>
    </w:p>
    <w:p w14:paraId="50590612" w14:textId="77777777" w:rsidR="001755FD" w:rsidRDefault="001755FD" w:rsidP="00B23965">
      <w:pPr>
        <w:rPr>
          <w:rFonts w:ascii="Times New Roman" w:hAnsi="Times New Roman"/>
          <w:sz w:val="24"/>
          <w:szCs w:val="24"/>
        </w:rPr>
      </w:pPr>
    </w:p>
    <w:p w14:paraId="024ACD1D" w14:textId="77777777" w:rsidR="00B23965" w:rsidRDefault="001755FD" w:rsidP="00B2396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School or College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INSER</w:t>
      </w:r>
      <w:r>
        <w:rPr>
          <w:rFonts w:ascii="Times New Roman" w:hAnsi="Times New Roman"/>
          <w:i/>
          <w:sz w:val="24"/>
          <w:szCs w:val="24"/>
        </w:rPr>
        <w:t>T</w:t>
      </w:r>
      <w:r>
        <w:rPr>
          <w:rFonts w:ascii="Times New Roman" w:hAnsi="Times New Roman"/>
          <w:sz w:val="24"/>
          <w:szCs w:val="24"/>
        </w:rPr>
        <w:t>]</w:t>
      </w:r>
    </w:p>
    <w:p w14:paraId="0AAB8C95" w14:textId="77777777" w:rsidR="001755FD" w:rsidRDefault="001755FD" w:rsidP="00B2396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INSERT</w:t>
      </w:r>
      <w:r>
        <w:rPr>
          <w:rFonts w:ascii="Times New Roman" w:hAnsi="Times New Roman"/>
          <w:sz w:val="24"/>
          <w:szCs w:val="24"/>
        </w:rPr>
        <w:t>]</w:t>
      </w:r>
    </w:p>
    <w:p w14:paraId="723CE8B3" w14:textId="77777777" w:rsidR="001755FD" w:rsidRDefault="001755FD" w:rsidP="00B2396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Term: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INSERT SEMESTER AND YEAR</w:t>
      </w:r>
      <w:r>
        <w:rPr>
          <w:rFonts w:ascii="Times New Roman" w:hAnsi="Times New Roman"/>
          <w:sz w:val="24"/>
          <w:szCs w:val="24"/>
        </w:rPr>
        <w:t>]</w:t>
      </w:r>
    </w:p>
    <w:p w14:paraId="25B8112F" w14:textId="77777777" w:rsidR="00B23965" w:rsidRPr="00C3601D" w:rsidRDefault="001755FD" w:rsidP="00B2396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23965" w:rsidRPr="00F70BB6">
        <w:rPr>
          <w:rFonts w:ascii="Times New Roman" w:hAnsi="Times New Roman"/>
          <w:b/>
          <w:sz w:val="24"/>
          <w:szCs w:val="24"/>
          <w:u w:val="single"/>
        </w:rPr>
        <w:t>Course Title</w:t>
      </w:r>
      <w:r w:rsidR="00B23965" w:rsidRPr="00F70BB6">
        <w:rPr>
          <w:rFonts w:ascii="Times New Roman" w:hAnsi="Times New Roman"/>
          <w:b/>
          <w:sz w:val="24"/>
          <w:szCs w:val="24"/>
        </w:rPr>
        <w:t>:</w:t>
      </w:r>
      <w:r w:rsidR="00B23965" w:rsidRPr="00F70BB6">
        <w:rPr>
          <w:rFonts w:ascii="Times New Roman" w:hAnsi="Times New Roman"/>
          <w:b/>
          <w:sz w:val="24"/>
          <w:szCs w:val="24"/>
        </w:rPr>
        <w:tab/>
      </w:r>
      <w:r w:rsidR="00B23965" w:rsidRPr="00F70BB6">
        <w:rPr>
          <w:rFonts w:ascii="Times New Roman" w:hAnsi="Times New Roman"/>
          <w:b/>
          <w:sz w:val="24"/>
          <w:szCs w:val="24"/>
        </w:rPr>
        <w:tab/>
      </w:r>
      <w:r w:rsidR="00B23965" w:rsidRPr="00F70BB6">
        <w:rPr>
          <w:rFonts w:ascii="Times New Roman" w:hAnsi="Times New Roman"/>
          <w:b/>
          <w:sz w:val="24"/>
          <w:szCs w:val="24"/>
        </w:rPr>
        <w:tab/>
      </w:r>
      <w:r w:rsidR="00B23965" w:rsidRPr="00C3601D">
        <w:rPr>
          <w:rFonts w:ascii="Times New Roman" w:hAnsi="Times New Roman"/>
          <w:sz w:val="24"/>
          <w:szCs w:val="24"/>
        </w:rPr>
        <w:t>[</w:t>
      </w:r>
      <w:r w:rsidR="00B23965" w:rsidRPr="00C3601D">
        <w:rPr>
          <w:rFonts w:ascii="Times New Roman" w:hAnsi="Times New Roman"/>
          <w:i/>
          <w:sz w:val="24"/>
          <w:szCs w:val="24"/>
        </w:rPr>
        <w:t>INSERT COURSE AND COURSE #]</w:t>
      </w:r>
    </w:p>
    <w:p w14:paraId="2177ED80" w14:textId="77777777" w:rsidR="00B23965" w:rsidRPr="00C3601D" w:rsidRDefault="00B23965" w:rsidP="00B23965">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Number of Credits</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t>[</w:t>
      </w:r>
      <w:r w:rsidRPr="00C3601D">
        <w:rPr>
          <w:rFonts w:ascii="Times New Roman" w:hAnsi="Times New Roman"/>
          <w:i/>
          <w:sz w:val="24"/>
          <w:szCs w:val="24"/>
        </w:rPr>
        <w:t>INSERT</w:t>
      </w:r>
      <w:r w:rsidRPr="00C3601D">
        <w:rPr>
          <w:rFonts w:ascii="Times New Roman" w:hAnsi="Times New Roman"/>
          <w:sz w:val="24"/>
          <w:szCs w:val="24"/>
        </w:rPr>
        <w:t>]</w:t>
      </w:r>
    </w:p>
    <w:p w14:paraId="059323B1" w14:textId="78CCFF4F" w:rsidR="0041793F" w:rsidRDefault="00B23965" w:rsidP="00B23965">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Number of Students</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Pr="00C3601D">
        <w:rPr>
          <w:rFonts w:ascii="Times New Roman" w:hAnsi="Times New Roman"/>
          <w:i/>
          <w:sz w:val="24"/>
          <w:szCs w:val="24"/>
        </w:rPr>
        <w:t>INSERT</w:t>
      </w:r>
      <w:r w:rsidRPr="00C3601D">
        <w:rPr>
          <w:rFonts w:ascii="Times New Roman" w:hAnsi="Times New Roman"/>
          <w:sz w:val="24"/>
          <w:szCs w:val="24"/>
        </w:rPr>
        <w:t>]</w:t>
      </w:r>
    </w:p>
    <w:p w14:paraId="6B6B7AE0" w14:textId="5F118156" w:rsidR="0041793F" w:rsidRPr="00BF1FDA" w:rsidRDefault="0041793F" w:rsidP="00B23965">
      <w:pPr>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Per credit rate:</w:t>
      </w:r>
      <w:r>
        <w:rPr>
          <w:rFonts w:ascii="Times New Roman" w:hAnsi="Times New Roman"/>
          <w:b/>
          <w:sz w:val="24"/>
          <w:szCs w:val="24"/>
        </w:rPr>
        <w:tab/>
      </w:r>
      <w:r>
        <w:rPr>
          <w:rFonts w:ascii="Times New Roman" w:hAnsi="Times New Roman"/>
          <w:b/>
          <w:sz w:val="24"/>
          <w:szCs w:val="24"/>
        </w:rPr>
        <w:tab/>
      </w:r>
      <w:r w:rsidRPr="00BF1FDA">
        <w:rPr>
          <w:rFonts w:ascii="Times New Roman" w:hAnsi="Times New Roman"/>
          <w:sz w:val="24"/>
          <w:szCs w:val="24"/>
        </w:rPr>
        <w:t>[</w:t>
      </w:r>
      <w:r w:rsidRPr="00BF1FDA">
        <w:rPr>
          <w:rFonts w:ascii="Times New Roman" w:hAnsi="Times New Roman"/>
          <w:i/>
          <w:sz w:val="24"/>
          <w:szCs w:val="24"/>
        </w:rPr>
        <w:t>INSERT]</w:t>
      </w:r>
    </w:p>
    <w:p w14:paraId="04F4E281" w14:textId="41A22C88" w:rsidR="0041793F" w:rsidRDefault="00B23965" w:rsidP="00B23965">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Salary</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Pr="00C3601D">
        <w:rPr>
          <w:rFonts w:ascii="Times New Roman" w:hAnsi="Times New Roman"/>
          <w:i/>
          <w:sz w:val="24"/>
          <w:szCs w:val="24"/>
        </w:rPr>
        <w:t>INSERT</w:t>
      </w:r>
      <w:r w:rsidRPr="00C3601D">
        <w:rPr>
          <w:rFonts w:ascii="Times New Roman" w:hAnsi="Times New Roman"/>
          <w:sz w:val="24"/>
          <w:szCs w:val="24"/>
        </w:rPr>
        <w:t>]</w:t>
      </w:r>
    </w:p>
    <w:p w14:paraId="448222A0" w14:textId="5E9341D7" w:rsidR="00B23965" w:rsidRPr="00F70BB6" w:rsidRDefault="001755FD" w:rsidP="00B23965">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salary will be prorated between [</w:t>
      </w:r>
      <w:r w:rsidRPr="001755FD">
        <w:rPr>
          <w:rFonts w:ascii="Times New Roman" w:hAnsi="Times New Roman"/>
          <w:i/>
          <w:sz w:val="24"/>
          <w:szCs w:val="24"/>
        </w:rPr>
        <w:t>Insert begin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55FD">
        <w:rPr>
          <w:rFonts w:ascii="Times New Roman" w:hAnsi="Times New Roman"/>
          <w:i/>
          <w:sz w:val="24"/>
          <w:szCs w:val="24"/>
        </w:rPr>
        <w:t>date</w:t>
      </w:r>
      <w:r w:rsidR="00D73EC7">
        <w:rPr>
          <w:rFonts w:ascii="Times New Roman" w:hAnsi="Times New Roman"/>
          <w:i/>
          <w:sz w:val="24"/>
          <w:szCs w:val="24"/>
        </w:rPr>
        <w:t xml:space="preserve">, e.g., </w:t>
      </w:r>
      <w:r w:rsidR="00287979">
        <w:rPr>
          <w:rFonts w:ascii="Times New Roman" w:hAnsi="Times New Roman"/>
          <w:i/>
          <w:sz w:val="24"/>
          <w:szCs w:val="24"/>
        </w:rPr>
        <w:t>2</w:t>
      </w:r>
      <w:r w:rsidR="00E74640">
        <w:rPr>
          <w:rFonts w:ascii="Times New Roman" w:hAnsi="Times New Roman"/>
          <w:i/>
          <w:sz w:val="24"/>
          <w:szCs w:val="24"/>
        </w:rPr>
        <w:t>/1/2</w:t>
      </w:r>
      <w:r w:rsidR="00287979">
        <w:rPr>
          <w:rFonts w:ascii="Times New Roman" w:hAnsi="Times New Roman"/>
          <w:i/>
          <w:sz w:val="24"/>
          <w:szCs w:val="24"/>
        </w:rPr>
        <w:t>2</w:t>
      </w:r>
      <w:r>
        <w:rPr>
          <w:rFonts w:ascii="Times New Roman" w:hAnsi="Times New Roman"/>
          <w:sz w:val="24"/>
          <w:szCs w:val="24"/>
        </w:rPr>
        <w:t>] and [</w:t>
      </w:r>
      <w:r w:rsidRPr="001755FD">
        <w:rPr>
          <w:rFonts w:ascii="Times New Roman" w:hAnsi="Times New Roman"/>
          <w:i/>
          <w:sz w:val="24"/>
          <w:szCs w:val="24"/>
        </w:rPr>
        <w:t>Insert end date</w:t>
      </w:r>
      <w:r w:rsidR="00D73EC7">
        <w:rPr>
          <w:rFonts w:ascii="Times New Roman" w:hAnsi="Times New Roman"/>
          <w:i/>
          <w:sz w:val="24"/>
          <w:szCs w:val="24"/>
        </w:rPr>
        <w:t xml:space="preserve">, e.g., </w:t>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287979">
        <w:rPr>
          <w:rFonts w:ascii="Times New Roman" w:hAnsi="Times New Roman"/>
          <w:i/>
          <w:sz w:val="24"/>
          <w:szCs w:val="24"/>
        </w:rPr>
        <w:t>6</w:t>
      </w:r>
      <w:r w:rsidR="00E74640">
        <w:rPr>
          <w:rFonts w:ascii="Times New Roman" w:hAnsi="Times New Roman"/>
          <w:i/>
          <w:sz w:val="24"/>
          <w:szCs w:val="24"/>
        </w:rPr>
        <w:t>/3</w:t>
      </w:r>
      <w:r w:rsidR="00287979">
        <w:rPr>
          <w:rFonts w:ascii="Times New Roman" w:hAnsi="Times New Roman"/>
          <w:i/>
          <w:sz w:val="24"/>
          <w:szCs w:val="24"/>
        </w:rPr>
        <w:t>0</w:t>
      </w:r>
      <w:r w:rsidR="00E74640">
        <w:rPr>
          <w:rFonts w:ascii="Times New Roman" w:hAnsi="Times New Roman"/>
          <w:i/>
          <w:sz w:val="24"/>
          <w:szCs w:val="24"/>
        </w:rPr>
        <w:t>/22</w:t>
      </w:r>
      <w:r>
        <w:rPr>
          <w:rFonts w:ascii="Times New Roman" w:hAnsi="Times New Roman"/>
          <w:sz w:val="24"/>
          <w:szCs w:val="24"/>
        </w:rPr>
        <w:t>]</w:t>
      </w:r>
    </w:p>
    <w:p w14:paraId="599FFB0C" w14:textId="60204738" w:rsidR="00DF6D2C" w:rsidRPr="00DF6D2C" w:rsidRDefault="00BC1DF5" w:rsidP="00BF1FDA">
      <w:pPr>
        <w:rPr>
          <w:rFonts w:ascii="Times New Roman" w:hAnsi="Times New Roman"/>
          <w:i/>
          <w:sz w:val="24"/>
          <w:szCs w:val="24"/>
        </w:rPr>
      </w:pPr>
      <w:r>
        <w:rPr>
          <w:rFonts w:ascii="Times New Roman" w:hAnsi="Times New Roman"/>
          <w:b/>
          <w:sz w:val="24"/>
          <w:szCs w:val="24"/>
        </w:rPr>
        <w:tab/>
      </w:r>
      <w:r w:rsidR="00B10F76">
        <w:rPr>
          <w:rFonts w:ascii="Times New Roman" w:hAnsi="Times New Roman"/>
          <w:b/>
          <w:sz w:val="24"/>
          <w:szCs w:val="24"/>
        </w:rPr>
        <w:tab/>
      </w:r>
      <w:r w:rsidR="00B23965" w:rsidRPr="00B10F76">
        <w:rPr>
          <w:rFonts w:ascii="Times New Roman" w:hAnsi="Times New Roman"/>
          <w:b/>
          <w:sz w:val="24"/>
          <w:szCs w:val="24"/>
          <w:u w:val="single"/>
        </w:rPr>
        <w:t>Duties:</w:t>
      </w:r>
      <w:r w:rsidR="00B23965" w:rsidRPr="00F70BB6">
        <w:rPr>
          <w:rFonts w:ascii="Times New Roman" w:hAnsi="Times New Roman"/>
          <w:sz w:val="24"/>
          <w:szCs w:val="24"/>
        </w:rPr>
        <w:t xml:space="preserve">  </w:t>
      </w:r>
      <w:r w:rsidR="00B10F76">
        <w:rPr>
          <w:rFonts w:ascii="Times New Roman" w:hAnsi="Times New Roman"/>
          <w:sz w:val="24"/>
          <w:szCs w:val="24"/>
        </w:rPr>
        <w:tab/>
      </w:r>
      <w:r w:rsidR="00B10F76">
        <w:rPr>
          <w:rFonts w:ascii="Times New Roman" w:hAnsi="Times New Roman"/>
          <w:sz w:val="24"/>
          <w:szCs w:val="24"/>
        </w:rPr>
        <w:tab/>
      </w:r>
      <w:r w:rsidR="00B10F76">
        <w:rPr>
          <w:rFonts w:ascii="Times New Roman" w:hAnsi="Times New Roman"/>
          <w:sz w:val="24"/>
          <w:szCs w:val="24"/>
        </w:rPr>
        <w:tab/>
      </w:r>
      <w:r w:rsidR="00B23965" w:rsidRPr="00B10F76">
        <w:rPr>
          <w:rFonts w:ascii="Times New Roman" w:hAnsi="Times New Roman"/>
          <w:sz w:val="24"/>
          <w:szCs w:val="24"/>
        </w:rPr>
        <w:t>[</w:t>
      </w:r>
      <w:r w:rsidR="00652FEE" w:rsidRPr="00652FEE">
        <w:rPr>
          <w:rFonts w:ascii="Times New Roman" w:hAnsi="Times New Roman"/>
          <w:i/>
          <w:sz w:val="24"/>
          <w:szCs w:val="24"/>
        </w:rPr>
        <w:t>INSERT SPECIFIC TEACHING</w:t>
      </w:r>
      <w:r w:rsidR="00652FEE" w:rsidRPr="00F70BB6">
        <w:rPr>
          <w:rFonts w:ascii="Times New Roman" w:hAnsi="Times New Roman"/>
          <w:b/>
          <w:sz w:val="24"/>
          <w:szCs w:val="24"/>
        </w:rPr>
        <w:t xml:space="preserve"> </w:t>
      </w:r>
      <w:r w:rsidR="00652FEE" w:rsidRPr="00652FEE">
        <w:rPr>
          <w:rFonts w:ascii="Times New Roman" w:hAnsi="Times New Roman"/>
          <w:i/>
          <w:sz w:val="24"/>
          <w:szCs w:val="24"/>
        </w:rPr>
        <w:t>RESPONSIBILITIES</w:t>
      </w:r>
      <w:r w:rsidR="00652FEE" w:rsidRPr="00652FEE">
        <w:rPr>
          <w:rFonts w:ascii="Times New Roman" w:hAnsi="Times New Roman"/>
          <w:sz w:val="24"/>
          <w:szCs w:val="24"/>
        </w:rPr>
        <w:t>,</w:t>
      </w:r>
      <w:r w:rsidR="00652FEE" w:rsidRPr="00F70BB6">
        <w:rPr>
          <w:rFonts w:ascii="Times New Roman" w:hAnsi="Times New Roman"/>
          <w:b/>
          <w:sz w:val="24"/>
          <w:szCs w:val="24"/>
        </w:rPr>
        <w:t xml:space="preserve"> </w:t>
      </w:r>
      <w:r w:rsidR="00652FEE" w:rsidRPr="00652FEE">
        <w:rPr>
          <w:rFonts w:ascii="Times New Roman" w:hAnsi="Times New Roman"/>
          <w:i/>
          <w:sz w:val="24"/>
          <w:szCs w:val="24"/>
        </w:rPr>
        <w:t xml:space="preserve">i.e., “one on-campus undergraduate course, prepare lesson plans, prepare and grade mid-terms and final exams.  A course syllabus should be available for your </w:t>
      </w:r>
      <w:proofErr w:type="gramStart"/>
      <w:r w:rsidR="00652FEE" w:rsidRPr="00652FEE">
        <w:rPr>
          <w:rFonts w:ascii="Times New Roman" w:hAnsi="Times New Roman"/>
          <w:i/>
          <w:sz w:val="24"/>
          <w:szCs w:val="24"/>
        </w:rPr>
        <w:t>first class</w:t>
      </w:r>
      <w:proofErr w:type="gramEnd"/>
      <w:r w:rsidR="00652FEE" w:rsidRPr="00652FEE">
        <w:rPr>
          <w:rFonts w:ascii="Times New Roman" w:hAnsi="Times New Roman"/>
          <w:i/>
          <w:sz w:val="24"/>
          <w:szCs w:val="24"/>
        </w:rPr>
        <w:t xml:space="preserve"> meeting. Final grades must be submitted 48 hours after your class ends.”</w:t>
      </w:r>
      <w:r w:rsidR="00B10F76" w:rsidRPr="00652FEE">
        <w:rPr>
          <w:rFonts w:ascii="Times New Roman" w:hAnsi="Times New Roman"/>
          <w:i/>
          <w:sz w:val="24"/>
          <w:szCs w:val="24"/>
        </w:rPr>
        <w:t>]</w:t>
      </w:r>
    </w:p>
    <w:p w14:paraId="2B955E1C" w14:textId="77777777" w:rsidR="00834E64" w:rsidRDefault="00834E64" w:rsidP="00834E64">
      <w:pPr>
        <w:jc w:val="both"/>
        <w:rPr>
          <w:rFonts w:ascii="Times New Roman" w:hAnsi="Times New Roman"/>
          <w:b/>
          <w:sz w:val="24"/>
          <w:szCs w:val="24"/>
          <w:u w:val="single"/>
        </w:rPr>
      </w:pPr>
    </w:p>
    <w:p w14:paraId="1C481D09" w14:textId="77777777" w:rsidR="00834E64" w:rsidRPr="00585FAF" w:rsidRDefault="00834E64" w:rsidP="00834E64">
      <w:pPr>
        <w:jc w:val="both"/>
        <w:rPr>
          <w:rFonts w:ascii="Times New Roman" w:hAnsi="Times New Roman"/>
          <w:sz w:val="24"/>
          <w:szCs w:val="24"/>
        </w:rPr>
      </w:pPr>
      <w:r w:rsidRPr="0041113F">
        <w:rPr>
          <w:rFonts w:ascii="Times New Roman" w:hAnsi="Times New Roman"/>
          <w:b/>
          <w:sz w:val="24"/>
          <w:szCs w:val="24"/>
          <w:u w:val="single"/>
        </w:rPr>
        <w:t xml:space="preserve">**Special Circumstances </w:t>
      </w:r>
      <w:r w:rsidRPr="0041113F">
        <w:rPr>
          <w:rFonts w:ascii="Times New Roman" w:hAnsi="Times New Roman"/>
          <w:sz w:val="24"/>
          <w:szCs w:val="24"/>
          <w:u w:val="single"/>
        </w:rPr>
        <w:t>[</w:t>
      </w:r>
      <w:r w:rsidR="003671FE" w:rsidRPr="0041113F">
        <w:rPr>
          <w:rFonts w:ascii="Times New Roman" w:hAnsi="Times New Roman"/>
          <w:i/>
          <w:sz w:val="24"/>
          <w:szCs w:val="24"/>
          <w:u w:val="single"/>
        </w:rPr>
        <w:t>Delete</w:t>
      </w:r>
      <w:r w:rsidRPr="0041113F">
        <w:rPr>
          <w:rFonts w:ascii="Times New Roman" w:hAnsi="Times New Roman"/>
          <w:i/>
          <w:sz w:val="24"/>
          <w:szCs w:val="24"/>
          <w:u w:val="single"/>
        </w:rPr>
        <w:t xml:space="preserve"> if </w:t>
      </w:r>
      <w:r w:rsidR="003671FE" w:rsidRPr="0041113F">
        <w:rPr>
          <w:rFonts w:ascii="Times New Roman" w:hAnsi="Times New Roman"/>
          <w:i/>
          <w:sz w:val="24"/>
          <w:szCs w:val="24"/>
          <w:u w:val="single"/>
        </w:rPr>
        <w:t xml:space="preserve">not </w:t>
      </w:r>
      <w:r w:rsidRPr="0041113F">
        <w:rPr>
          <w:rFonts w:ascii="Times New Roman" w:hAnsi="Times New Roman"/>
          <w:i/>
          <w:sz w:val="24"/>
          <w:szCs w:val="24"/>
          <w:u w:val="single"/>
        </w:rPr>
        <w:t>applicable</w:t>
      </w:r>
      <w:r w:rsidRPr="0041113F">
        <w:rPr>
          <w:rFonts w:ascii="Times New Roman" w:hAnsi="Times New Roman"/>
          <w:sz w:val="24"/>
          <w:szCs w:val="24"/>
          <w:u w:val="single"/>
        </w:rPr>
        <w:t>]</w:t>
      </w:r>
      <w:r w:rsidRPr="0041113F">
        <w:rPr>
          <w:rFonts w:ascii="Times New Roman" w:hAnsi="Times New Roman"/>
          <w:sz w:val="24"/>
          <w:szCs w:val="24"/>
        </w:rPr>
        <w:t>: You are being paid above your base salary rate due to special circumstances. This specified increase does not establish a new base salary rate. Please note that your base salary is $[</w:t>
      </w:r>
      <w:r w:rsidRPr="0041113F">
        <w:rPr>
          <w:rFonts w:ascii="Times New Roman" w:hAnsi="Times New Roman"/>
          <w:i/>
          <w:sz w:val="24"/>
          <w:szCs w:val="24"/>
        </w:rPr>
        <w:t>insert base salary amount</w:t>
      </w:r>
      <w:r w:rsidRPr="0041113F">
        <w:rPr>
          <w:rFonts w:ascii="Times New Roman" w:hAnsi="Times New Roman"/>
          <w:sz w:val="24"/>
          <w:szCs w:val="24"/>
        </w:rPr>
        <w:t>]; you are being paid $[</w:t>
      </w:r>
      <w:r w:rsidRPr="0041113F">
        <w:rPr>
          <w:rFonts w:ascii="Times New Roman" w:hAnsi="Times New Roman"/>
          <w:i/>
          <w:sz w:val="24"/>
          <w:szCs w:val="24"/>
        </w:rPr>
        <w:t>insert salary rate</w:t>
      </w:r>
      <w:r w:rsidRPr="0041113F">
        <w:rPr>
          <w:rFonts w:ascii="Times New Roman" w:hAnsi="Times New Roman"/>
          <w:sz w:val="24"/>
          <w:szCs w:val="24"/>
        </w:rPr>
        <w:t>] because of special circumstances [</w:t>
      </w:r>
      <w:r w:rsidRPr="0041113F">
        <w:rPr>
          <w:rFonts w:ascii="Times New Roman" w:hAnsi="Times New Roman"/>
          <w:i/>
          <w:sz w:val="24"/>
          <w:szCs w:val="24"/>
        </w:rPr>
        <w:t>Insert reason for special circumstances</w:t>
      </w:r>
      <w:r w:rsidRPr="0041113F">
        <w:rPr>
          <w:rFonts w:ascii="Times New Roman" w:hAnsi="Times New Roman"/>
          <w:sz w:val="24"/>
          <w:szCs w:val="24"/>
        </w:rPr>
        <w:t>].</w:t>
      </w:r>
    </w:p>
    <w:p w14:paraId="158E92FA" w14:textId="77777777" w:rsidR="00834E64" w:rsidRDefault="00834E64" w:rsidP="00834E64">
      <w:pPr>
        <w:jc w:val="both"/>
        <w:rPr>
          <w:rFonts w:ascii="Times New Roman" w:hAnsi="Times New Roman"/>
          <w:i/>
          <w:sz w:val="24"/>
          <w:szCs w:val="24"/>
        </w:rPr>
      </w:pPr>
    </w:p>
    <w:p w14:paraId="19A936D9" w14:textId="77777777" w:rsidR="00834E64" w:rsidRDefault="00834E64" w:rsidP="00834E64">
      <w:pPr>
        <w:jc w:val="both"/>
        <w:rPr>
          <w:rFonts w:ascii="Times New Roman" w:hAnsi="Times New Roman"/>
          <w:i/>
          <w:sz w:val="24"/>
          <w:szCs w:val="24"/>
        </w:rPr>
      </w:pPr>
      <w:r>
        <w:rPr>
          <w:rFonts w:ascii="Times New Roman" w:hAnsi="Times New Roman"/>
          <w:i/>
          <w:sz w:val="24"/>
          <w:szCs w:val="24"/>
          <w:u w:val="single"/>
        </w:rPr>
        <w:t>[</w:t>
      </w:r>
      <w:r w:rsidRPr="00DF435C">
        <w:rPr>
          <w:rFonts w:ascii="Times New Roman" w:hAnsi="Times New Roman"/>
          <w:i/>
          <w:sz w:val="24"/>
          <w:szCs w:val="24"/>
          <w:u w:val="single"/>
        </w:rPr>
        <w:t>Please note</w:t>
      </w:r>
      <w:r>
        <w:rPr>
          <w:rFonts w:ascii="Times New Roman" w:hAnsi="Times New Roman"/>
          <w:i/>
          <w:sz w:val="24"/>
          <w:szCs w:val="24"/>
        </w:rPr>
        <w:t xml:space="preserve">, if you are hiring a PTL to perform services </w:t>
      </w:r>
      <w:r w:rsidRPr="00DF435C">
        <w:rPr>
          <w:rFonts w:ascii="Times New Roman" w:hAnsi="Times New Roman"/>
          <w:i/>
          <w:sz w:val="24"/>
          <w:szCs w:val="24"/>
          <w:u w:val="single"/>
        </w:rPr>
        <w:t>not</w:t>
      </w:r>
      <w:r>
        <w:rPr>
          <w:rFonts w:ascii="Times New Roman" w:hAnsi="Times New Roman"/>
          <w:i/>
          <w:sz w:val="24"/>
          <w:szCs w:val="24"/>
        </w:rPr>
        <w:t xml:space="preserve"> associated with the course he/she is teaching, i.e., course development, curriculum development, supervising an independent study, online course design, etc., these duties are </w:t>
      </w:r>
      <w:r w:rsidRPr="002146C5">
        <w:rPr>
          <w:rFonts w:ascii="Times New Roman" w:hAnsi="Times New Roman"/>
          <w:i/>
          <w:sz w:val="24"/>
          <w:szCs w:val="24"/>
          <w:u w:val="single"/>
        </w:rPr>
        <w:t>not</w:t>
      </w:r>
      <w:r w:rsidRPr="00D73EC7">
        <w:rPr>
          <w:rFonts w:ascii="Times New Roman" w:hAnsi="Times New Roman"/>
          <w:i/>
          <w:sz w:val="24"/>
          <w:szCs w:val="24"/>
        </w:rPr>
        <w:t xml:space="preserve"> </w:t>
      </w:r>
      <w:r>
        <w:rPr>
          <w:rFonts w:ascii="Times New Roman" w:hAnsi="Times New Roman"/>
          <w:i/>
          <w:sz w:val="24"/>
          <w:szCs w:val="24"/>
        </w:rPr>
        <w:t xml:space="preserve">examples of special circumstances and the PTL should receive a </w:t>
      </w:r>
      <w:r w:rsidRPr="00DF435C">
        <w:rPr>
          <w:rFonts w:ascii="Times New Roman" w:hAnsi="Times New Roman"/>
          <w:i/>
          <w:sz w:val="24"/>
          <w:szCs w:val="24"/>
          <w:u w:val="single"/>
        </w:rPr>
        <w:t>separate</w:t>
      </w:r>
      <w:r>
        <w:rPr>
          <w:rFonts w:ascii="Times New Roman" w:hAnsi="Times New Roman"/>
          <w:i/>
          <w:sz w:val="24"/>
          <w:szCs w:val="24"/>
        </w:rPr>
        <w:t xml:space="preserve"> appointment as a Class 8 Coadjutant for the additional services].</w:t>
      </w:r>
    </w:p>
    <w:p w14:paraId="221D47FB" w14:textId="77777777" w:rsidR="00082568" w:rsidRDefault="00082568" w:rsidP="00B23965">
      <w:pPr>
        <w:rPr>
          <w:rFonts w:ascii="Times New Roman" w:hAnsi="Times New Roman"/>
          <w:b/>
          <w:sz w:val="24"/>
          <w:szCs w:val="24"/>
        </w:rPr>
      </w:pPr>
    </w:p>
    <w:p w14:paraId="405D0B39" w14:textId="77777777" w:rsidR="00B00079" w:rsidRDefault="00920A53" w:rsidP="00651A86">
      <w:pPr>
        <w:rPr>
          <w:rFonts w:ascii="Times New Roman" w:hAnsi="Times New Roman"/>
          <w:sz w:val="24"/>
          <w:szCs w:val="24"/>
        </w:rPr>
      </w:pPr>
      <w:r w:rsidRPr="00920A53">
        <w:rPr>
          <w:rFonts w:ascii="Times New Roman" w:hAnsi="Times New Roman"/>
          <w:b/>
          <w:sz w:val="24"/>
          <w:szCs w:val="24"/>
          <w:u w:val="single"/>
        </w:rPr>
        <w:t>For New Employees</w:t>
      </w:r>
      <w:r w:rsidR="00E36F96">
        <w:rPr>
          <w:rFonts w:ascii="Times New Roman" w:hAnsi="Times New Roman"/>
          <w:b/>
          <w:sz w:val="24"/>
          <w:szCs w:val="24"/>
          <w:u w:val="single"/>
        </w:rPr>
        <w:t xml:space="preserve"> Only</w:t>
      </w:r>
      <w:r w:rsidR="003671FE">
        <w:rPr>
          <w:rFonts w:ascii="Times New Roman" w:hAnsi="Times New Roman"/>
          <w:b/>
          <w:sz w:val="24"/>
          <w:szCs w:val="24"/>
          <w:u w:val="single"/>
        </w:rPr>
        <w:t>:</w:t>
      </w:r>
      <w:r w:rsidR="003671FE">
        <w:rPr>
          <w:rFonts w:ascii="Times New Roman" w:hAnsi="Times New Roman"/>
          <w:sz w:val="24"/>
          <w:szCs w:val="24"/>
        </w:rPr>
        <w:t xml:space="preserve">   </w:t>
      </w:r>
      <w:r w:rsidR="00651A86">
        <w:rPr>
          <w:rFonts w:ascii="Times New Roman" w:hAnsi="Times New Roman"/>
          <w:sz w:val="24"/>
          <w:szCs w:val="24"/>
        </w:rPr>
        <w:t xml:space="preserve">The Immigration Reform and Control Act of 1986 requires all employers to certify the identity and work eligibility of all new employees.  This offer of appointment is therefore subject to your in-person presentation of proper documentation, as required by law. The </w:t>
      </w:r>
      <w:r w:rsidR="00651A86">
        <w:rPr>
          <w:rFonts w:ascii="Times New Roman" w:hAnsi="Times New Roman"/>
          <w:i/>
          <w:iCs/>
          <w:sz w:val="24"/>
          <w:szCs w:val="24"/>
        </w:rPr>
        <w:t>Employment Eligibility</w:t>
      </w:r>
      <w:r w:rsidR="00651A86">
        <w:rPr>
          <w:rFonts w:ascii="Times New Roman" w:hAnsi="Times New Roman"/>
          <w:sz w:val="24"/>
          <w:szCs w:val="24"/>
        </w:rPr>
        <w:t xml:space="preserve"> form (Form I-9) is an online process, and all new employees must present the required documents to the employing department, in person, </w:t>
      </w:r>
      <w:r w:rsidR="00914FE3">
        <w:rPr>
          <w:rFonts w:ascii="Times New Roman" w:hAnsi="Times New Roman"/>
          <w:sz w:val="24"/>
          <w:szCs w:val="24"/>
        </w:rPr>
        <w:t xml:space="preserve">no later than the first day of </w:t>
      </w:r>
      <w:r w:rsidR="00651A86" w:rsidRPr="00651A86">
        <w:rPr>
          <w:rFonts w:ascii="Times New Roman" w:hAnsi="Times New Roman"/>
          <w:sz w:val="24"/>
          <w:szCs w:val="24"/>
        </w:rPr>
        <w:t>employment.</w:t>
      </w:r>
      <w:r w:rsidR="00651A86">
        <w:rPr>
          <w:rFonts w:ascii="Times New Roman" w:hAnsi="Times New Roman"/>
          <w:sz w:val="24"/>
          <w:szCs w:val="24"/>
        </w:rPr>
        <w:t>  Accordingly, please present the required documents to [</w:t>
      </w:r>
      <w:r w:rsidR="00651A86">
        <w:rPr>
          <w:rFonts w:ascii="Times New Roman" w:hAnsi="Times New Roman"/>
          <w:i/>
          <w:iCs/>
          <w:sz w:val="24"/>
          <w:szCs w:val="24"/>
        </w:rPr>
        <w:t>Insert name of a specific individual in the department</w:t>
      </w:r>
      <w:r w:rsidR="00651A86">
        <w:rPr>
          <w:rFonts w:ascii="Times New Roman" w:hAnsi="Times New Roman"/>
          <w:sz w:val="24"/>
          <w:szCs w:val="24"/>
        </w:rPr>
        <w:t>] no later than [</w:t>
      </w:r>
      <w:r w:rsidR="00651A86">
        <w:rPr>
          <w:rFonts w:ascii="Times New Roman" w:hAnsi="Times New Roman"/>
          <w:i/>
          <w:iCs/>
          <w:sz w:val="24"/>
          <w:szCs w:val="24"/>
        </w:rPr>
        <w:t>Insert date</w:t>
      </w:r>
      <w:r w:rsidR="00651A86">
        <w:rPr>
          <w:rFonts w:ascii="Times New Roman" w:hAnsi="Times New Roman"/>
          <w:sz w:val="24"/>
          <w:szCs w:val="24"/>
        </w:rPr>
        <w:t>]. You must complete an Employment Eligibility Verification Form (Form I-9)</w:t>
      </w:r>
      <w:r w:rsidR="0098666B">
        <w:rPr>
          <w:rFonts w:ascii="Times New Roman" w:hAnsi="Times New Roman"/>
          <w:sz w:val="24"/>
          <w:szCs w:val="24"/>
        </w:rPr>
        <w:t xml:space="preserve"> a</w:t>
      </w:r>
      <w:r w:rsidR="00651A86">
        <w:rPr>
          <w:rFonts w:ascii="Times New Roman" w:hAnsi="Times New Roman"/>
          <w:sz w:val="24"/>
          <w:szCs w:val="24"/>
        </w:rPr>
        <w:t>nd other required payroll forms by your appointment begin date.</w:t>
      </w:r>
    </w:p>
    <w:p w14:paraId="1B29FB8B" w14:textId="7647ED07" w:rsidR="00651A86" w:rsidRDefault="00651A86" w:rsidP="00651A86">
      <w:pPr>
        <w:rPr>
          <w:rFonts w:ascii="Times New Roman" w:hAnsi="Times New Roman"/>
          <w:sz w:val="24"/>
          <w:szCs w:val="24"/>
        </w:rPr>
      </w:pPr>
      <w:r>
        <w:rPr>
          <w:rFonts w:ascii="Times New Roman" w:hAnsi="Times New Roman"/>
          <w:sz w:val="24"/>
          <w:szCs w:val="24"/>
        </w:rPr>
        <w:t xml:space="preserve">        </w:t>
      </w:r>
    </w:p>
    <w:p w14:paraId="34A3BB52" w14:textId="77777777" w:rsidR="00651A86" w:rsidRDefault="00651A86" w:rsidP="00B00079">
      <w:pPr>
        <w:spacing w:after="200"/>
        <w:ind w:firstLine="720"/>
        <w:rPr>
          <w:rFonts w:ascii="Times New Roman" w:hAnsi="Times New Roman"/>
          <w:sz w:val="24"/>
          <w:szCs w:val="24"/>
        </w:rPr>
      </w:pPr>
      <w:r>
        <w:rPr>
          <w:rFonts w:ascii="Times New Roman" w:hAnsi="Times New Roman"/>
          <w:sz w:val="24"/>
          <w:szCs w:val="24"/>
        </w:rP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Pr>
          <w:rFonts w:ascii="Times New Roman" w:hAnsi="Times New Roman"/>
          <w:sz w:val="24"/>
          <w:szCs w:val="24"/>
        </w:rPr>
        <w:t>In the event that</w:t>
      </w:r>
      <w:proofErr w:type="gramEnd"/>
      <w:r>
        <w:rPr>
          <w:rFonts w:ascii="Times New Roman" w:hAnsi="Times New Roman"/>
          <w:sz w:val="24"/>
          <w:szCs w:val="24"/>
        </w:rPr>
        <w:t xml:space="preserve"> the </w:t>
      </w:r>
      <w:r>
        <w:rPr>
          <w:rFonts w:ascii="Times New Roman" w:hAnsi="Times New Roman"/>
          <w:sz w:val="24"/>
          <w:szCs w:val="24"/>
        </w:rPr>
        <w:lastRenderedPageBreak/>
        <w:t xml:space="preserve">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Pr>
          <w:rFonts w:ascii="Times New Roman" w:hAnsi="Times New Roman"/>
          <w:sz w:val="24"/>
          <w:szCs w:val="24"/>
        </w:rPr>
        <w:t>subsequent to</w:t>
      </w:r>
      <w:proofErr w:type="gramEnd"/>
      <w:r>
        <w:rPr>
          <w:rFonts w:ascii="Times New Roman" w:hAnsi="Times New Roman"/>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7" w:history="1">
        <w:r>
          <w:rPr>
            <w:rStyle w:val="Hyperlink"/>
            <w:rFonts w:ascii="Times New Roman" w:hAnsi="Times New Roman"/>
            <w:sz w:val="24"/>
            <w:szCs w:val="24"/>
          </w:rPr>
          <w:t>http://www.uscis.gov/portal/site/uscis</w:t>
        </w:r>
      </w:hyperlink>
      <w:r>
        <w:rPr>
          <w:rFonts w:ascii="Times New Roman" w:hAnsi="Times New Roman"/>
          <w:sz w:val="24"/>
          <w:szCs w:val="24"/>
        </w:rPr>
        <w:t xml:space="preserve">. </w:t>
      </w:r>
    </w:p>
    <w:p w14:paraId="4C844FEA" w14:textId="3B97C717" w:rsidR="00B00079" w:rsidRDefault="00B00079" w:rsidP="00B00079">
      <w:pPr>
        <w:ind w:firstLine="720"/>
        <w:rPr>
          <w:rFonts w:ascii="Calibri" w:eastAsiaTheme="minorHAnsi" w:hAnsi="Calibri"/>
        </w:rPr>
      </w:pPr>
      <w:r w:rsidRPr="009A3B3D">
        <w:rPr>
          <w:rFonts w:ascii="Times New Roman" w:hAnsi="Times New Roman"/>
          <w:sz w:val="24"/>
          <w:szCs w:val="24"/>
        </w:rPr>
        <w:t>This offer of employment is contingent upon compliance with the University’s COVID-19 vaccination requirements.  The University requires all new employees to provide proof that they are fully vaccinated</w:t>
      </w:r>
      <w:r w:rsidR="003C65D4">
        <w:rPr>
          <w:rFonts w:ascii="Times New Roman" w:hAnsi="Times New Roman"/>
          <w:sz w:val="24"/>
          <w:szCs w:val="24"/>
        </w:rPr>
        <w:t xml:space="preserve"> and have received a booster (where eligible) against COVID-19 prior to commencement of </w:t>
      </w:r>
      <w:proofErr w:type="gramStart"/>
      <w:r w:rsidR="00494DD3">
        <w:rPr>
          <w:rFonts w:ascii="Times New Roman" w:hAnsi="Times New Roman"/>
          <w:sz w:val="24"/>
          <w:szCs w:val="24"/>
        </w:rPr>
        <w:t>employment, unless</w:t>
      </w:r>
      <w:proofErr w:type="gramEnd"/>
      <w:r w:rsidR="004D7330">
        <w:rPr>
          <w:rFonts w:ascii="Times New Roman" w:hAnsi="Times New Roman"/>
          <w:sz w:val="24"/>
          <w:szCs w:val="24"/>
        </w:rPr>
        <w:t xml:space="preserve"> </w:t>
      </w:r>
      <w:r w:rsidR="003C65D4">
        <w:rPr>
          <w:rFonts w:ascii="Times New Roman" w:hAnsi="Times New Roman"/>
          <w:sz w:val="24"/>
          <w:szCs w:val="24"/>
        </w:rPr>
        <w:t>the University has granted the employe</w:t>
      </w:r>
      <w:r w:rsidR="004D7330">
        <w:rPr>
          <w:rFonts w:ascii="Times New Roman" w:hAnsi="Times New Roman"/>
          <w:sz w:val="24"/>
          <w:szCs w:val="24"/>
        </w:rPr>
        <w:t>e a</w:t>
      </w:r>
      <w:r w:rsidR="003C65D4">
        <w:rPr>
          <w:rFonts w:ascii="Times New Roman" w:hAnsi="Times New Roman"/>
          <w:sz w:val="24"/>
          <w:szCs w:val="24"/>
        </w:rPr>
        <w:t xml:space="preserve"> medical or religious exemption.  Based on current guidance, individuals are considered fully vaccinated against COVID-19 two weeks after receiving the final dose of a vaccine approved or authorized for emergency use in the United States o</w:t>
      </w:r>
      <w:r w:rsidR="00C965D0">
        <w:rPr>
          <w:rFonts w:ascii="Times New Roman" w:hAnsi="Times New Roman"/>
          <w:sz w:val="24"/>
          <w:szCs w:val="24"/>
        </w:rPr>
        <w:t>r a</w:t>
      </w:r>
      <w:r w:rsidR="003C65D4">
        <w:rPr>
          <w:rFonts w:ascii="Times New Roman" w:hAnsi="Times New Roman"/>
          <w:sz w:val="24"/>
          <w:szCs w:val="24"/>
        </w:rPr>
        <w:t xml:space="preserve"> vaccine that has been listed for emergency use by the World Health Organization. Eligibility for a booster against COVID-19 varies and is explained on the University’s web site located at </w:t>
      </w:r>
      <w:hyperlink r:id="rId8" w:history="1">
        <w:r w:rsidR="005C0A19">
          <w:rPr>
            <w:rStyle w:val="Hyperlink"/>
            <w:rFonts w:ascii="Times New Roman" w:hAnsi="Times New Roman"/>
            <w:sz w:val="24"/>
            <w:szCs w:val="24"/>
          </w:rPr>
          <w:t>https://coronavirus.rutgers.edu/covid-19-vaccine/</w:t>
        </w:r>
      </w:hyperlink>
      <w:r w:rsidR="003C65D4">
        <w:rPr>
          <w:rFonts w:ascii="Times New Roman" w:hAnsi="Times New Roman"/>
          <w:i/>
          <w:iCs/>
          <w:color w:val="000000"/>
        </w:rPr>
        <w:t>.</w:t>
      </w:r>
      <w:r w:rsidR="002F201D">
        <w:rPr>
          <w:rFonts w:ascii="Times New Roman" w:hAnsi="Times New Roman"/>
          <w:i/>
          <w:iCs/>
          <w:color w:val="000000"/>
        </w:rPr>
        <w:t xml:space="preserve">  </w:t>
      </w:r>
      <w:r w:rsidRPr="009A3B3D">
        <w:rPr>
          <w:rFonts w:ascii="Times New Roman" w:hAnsi="Times New Roman"/>
          <w:sz w:val="24"/>
          <w:szCs w:val="24"/>
        </w:rPr>
        <w:t xml:space="preserve"> </w:t>
      </w:r>
      <w:r w:rsidR="002F201D">
        <w:rPr>
          <w:rFonts w:ascii="Times New Roman" w:hAnsi="Times New Roman"/>
          <w:sz w:val="24"/>
          <w:szCs w:val="24"/>
        </w:rPr>
        <w:t>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r>
        <w:rPr>
          <w:rFonts w:ascii="Arial" w:hAnsi="Arial" w:cs="Arial"/>
          <w:color w:val="000000"/>
        </w:rPr>
        <w:t xml:space="preserve"> </w:t>
      </w:r>
    </w:p>
    <w:p w14:paraId="3C1468EB" w14:textId="357EB9BA" w:rsidR="001A450F" w:rsidRPr="001A450F" w:rsidRDefault="001A450F" w:rsidP="00651A86">
      <w:pPr>
        <w:rPr>
          <w:rFonts w:ascii="Times New Roman" w:eastAsia="Times New Roman" w:hAnsi="Times New Roman"/>
          <w:sz w:val="24"/>
          <w:szCs w:val="24"/>
        </w:rPr>
      </w:pPr>
    </w:p>
    <w:p w14:paraId="7609E306" w14:textId="1D343120" w:rsidR="001A450F" w:rsidRDefault="001A450F" w:rsidP="00C3601D">
      <w:pPr>
        <w:autoSpaceDE w:val="0"/>
        <w:autoSpaceDN w:val="0"/>
        <w:adjustRightInd w:val="0"/>
        <w:ind w:firstLine="720"/>
        <w:rPr>
          <w:rFonts w:ascii="Times New Roman" w:eastAsia="Calibri" w:hAnsi="Times New Roman"/>
          <w:color w:val="000000"/>
          <w:sz w:val="24"/>
          <w:szCs w:val="24"/>
        </w:rPr>
      </w:pPr>
      <w:r w:rsidRPr="001A450F">
        <w:rPr>
          <w:rFonts w:ascii="Times New Roman" w:eastAsia="Calibri" w:hAnsi="Times New Roman"/>
          <w:color w:val="000000"/>
          <w:sz w:val="24"/>
          <w:szCs w:val="24"/>
        </w:rPr>
        <w:t xml:space="preserve">Pursuant to N.J.S.A. 34:11-4.1 et seq.; and 34:11-56a et seq. we are providing information for your review concerning the </w:t>
      </w:r>
      <w:r w:rsidRPr="001A450F">
        <w:rPr>
          <w:rFonts w:ascii="Times New Roman" w:eastAsia="Calibri" w:hAnsi="Times New Roman"/>
          <w:i/>
          <w:iCs/>
          <w:color w:val="000000"/>
          <w:sz w:val="24"/>
          <w:szCs w:val="24"/>
        </w:rPr>
        <w:t>Employer Obligation to Maintain and Report Records</w:t>
      </w:r>
      <w:r w:rsidRPr="001A450F">
        <w:rPr>
          <w:rFonts w:ascii="Times New Roman" w:eastAsia="Calibri" w:hAnsi="Times New Roman"/>
          <w:color w:val="000000"/>
          <w:sz w:val="24"/>
          <w:szCs w:val="24"/>
        </w:rPr>
        <w:t xml:space="preserve"> regarding wages, benefits, taxes and other contributions and assessments. You may access this information from the University Human Resources website </w:t>
      </w:r>
      <w:r w:rsidR="00A2644E">
        <w:rPr>
          <w:rFonts w:ascii="Times New Roman" w:eastAsia="Calibri" w:hAnsi="Times New Roman"/>
          <w:color w:val="000000"/>
          <w:sz w:val="24"/>
          <w:szCs w:val="24"/>
        </w:rPr>
        <w:t xml:space="preserve">at </w:t>
      </w:r>
      <w:hyperlink r:id="rId9" w:history="1">
        <w:r w:rsidR="00AB670B" w:rsidRPr="00AB670B">
          <w:rPr>
            <w:rStyle w:val="Hyperlink"/>
            <w:rFonts w:ascii="Times New Roman" w:eastAsia="Calibri" w:hAnsi="Times New Roman"/>
            <w:sz w:val="24"/>
            <w:szCs w:val="24"/>
            <w:highlight w:val="yellow"/>
          </w:rPr>
          <w:t>https://www.nj.gov/labor/forms_pdfs/EmployerPosterPacket/MW-400.pdf</w:t>
        </w:r>
      </w:hyperlink>
    </w:p>
    <w:p w14:paraId="15A2942A" w14:textId="77777777" w:rsidR="00C3601D" w:rsidRPr="001A450F" w:rsidRDefault="00C3601D" w:rsidP="00C3601D">
      <w:pPr>
        <w:autoSpaceDE w:val="0"/>
        <w:autoSpaceDN w:val="0"/>
        <w:adjustRightInd w:val="0"/>
        <w:ind w:firstLine="720"/>
        <w:rPr>
          <w:rFonts w:ascii="Times New Roman" w:eastAsia="Calibri" w:hAnsi="Times New Roman"/>
          <w:color w:val="000000"/>
          <w:sz w:val="24"/>
          <w:szCs w:val="24"/>
        </w:rPr>
      </w:pPr>
    </w:p>
    <w:p w14:paraId="191ADCE3" w14:textId="77777777" w:rsidR="00B23965" w:rsidRPr="0001302A" w:rsidRDefault="00A0541F" w:rsidP="00A0541F">
      <w:pPr>
        <w:pStyle w:val="Default"/>
        <w:rPr>
          <w:rFonts w:ascii="Times New Roman" w:hAnsi="Times New Roman"/>
          <w:i/>
        </w:rPr>
      </w:pPr>
      <w:r>
        <w:rPr>
          <w:rFonts w:ascii="Times New Roman" w:hAnsi="Times New Roman" w:cs="Times New Roman"/>
          <w:b/>
        </w:rPr>
        <w:tab/>
      </w:r>
      <w:r w:rsidR="00B23965" w:rsidRPr="00F70BB6">
        <w:rPr>
          <w:rFonts w:ascii="Times New Roman" w:hAnsi="Times New Roman"/>
        </w:rPr>
        <w:t>If, through no fault of the PTL, a course is cancelled within seven days before the date on which the class was scheduled to begin, or seven days after the date on which the class began, and the University determines not to reassign the PTL to another course, the PTL will receive 1/16</w:t>
      </w:r>
      <w:r w:rsidR="00B23965" w:rsidRPr="00F70BB6">
        <w:rPr>
          <w:rFonts w:ascii="Times New Roman" w:hAnsi="Times New Roman"/>
          <w:vertAlign w:val="superscript"/>
        </w:rPr>
        <w:t>th</w:t>
      </w:r>
      <w:r w:rsidR="00B23965" w:rsidRPr="00F70BB6">
        <w:rPr>
          <w:rFonts w:ascii="Times New Roman" w:hAnsi="Times New Roman"/>
        </w:rPr>
        <w:t xml:space="preserve"> of the salary for that semester.</w:t>
      </w:r>
      <w:r w:rsidR="0001302A" w:rsidRPr="0001302A">
        <w:rPr>
          <w:rFonts w:ascii="Times New Roman" w:hAnsi="Times New Roman"/>
          <w:color w:val="auto"/>
        </w:rPr>
        <w:t xml:space="preserve"> </w:t>
      </w:r>
      <w:r w:rsidR="0001302A" w:rsidRPr="0001302A">
        <w:rPr>
          <w:rFonts w:ascii="Times New Roman" w:hAnsi="Times New Roman"/>
          <w:i/>
          <w:color w:val="auto"/>
        </w:rPr>
        <w:t>[</w:t>
      </w:r>
      <w:r w:rsidR="003671FE">
        <w:rPr>
          <w:rFonts w:ascii="Times New Roman" w:hAnsi="Times New Roman"/>
          <w:i/>
          <w:color w:val="auto"/>
        </w:rPr>
        <w:t xml:space="preserve">Delete </w:t>
      </w:r>
      <w:r w:rsidR="004D6C3B">
        <w:rPr>
          <w:rFonts w:ascii="Times New Roman" w:hAnsi="Times New Roman"/>
          <w:i/>
          <w:color w:val="auto"/>
        </w:rPr>
        <w:t xml:space="preserve">if </w:t>
      </w:r>
      <w:r w:rsidR="003671FE">
        <w:rPr>
          <w:rFonts w:ascii="Times New Roman" w:hAnsi="Times New Roman"/>
          <w:i/>
          <w:color w:val="auto"/>
        </w:rPr>
        <w:t xml:space="preserve">not </w:t>
      </w:r>
      <w:r w:rsidR="004D6C3B">
        <w:rPr>
          <w:rFonts w:ascii="Times New Roman" w:hAnsi="Times New Roman"/>
          <w:i/>
          <w:color w:val="auto"/>
        </w:rPr>
        <w:t xml:space="preserve">applicable, </w:t>
      </w:r>
      <w:r w:rsidR="0001302A" w:rsidRPr="0001302A">
        <w:rPr>
          <w:rFonts w:ascii="Times New Roman" w:hAnsi="Times New Roman"/>
          <w:i/>
        </w:rPr>
        <w:t>A PTL in the PALS Program who is appointed for a 14-week period will receive 1/14</w:t>
      </w:r>
      <w:r w:rsidR="0001302A" w:rsidRPr="0001302A">
        <w:rPr>
          <w:rFonts w:ascii="Times New Roman" w:hAnsi="Times New Roman"/>
          <w:i/>
          <w:vertAlign w:val="superscript"/>
        </w:rPr>
        <w:t>th</w:t>
      </w:r>
      <w:r w:rsidR="0001302A" w:rsidRPr="0001302A">
        <w:rPr>
          <w:rFonts w:ascii="Times New Roman" w:hAnsi="Times New Roman"/>
          <w:i/>
        </w:rPr>
        <w:t xml:space="preserve"> the salary for that 14-week period; a PTL appointed for a 7-week period in accordance with the Recognition Article will receive 1/7</w:t>
      </w:r>
      <w:r w:rsidR="0001302A" w:rsidRPr="0001302A">
        <w:rPr>
          <w:rFonts w:ascii="Times New Roman" w:hAnsi="Times New Roman"/>
          <w:i/>
          <w:vertAlign w:val="superscript"/>
        </w:rPr>
        <w:t>th</w:t>
      </w:r>
      <w:r w:rsidR="0001302A" w:rsidRPr="0001302A">
        <w:rPr>
          <w:rFonts w:ascii="Times New Roman" w:hAnsi="Times New Roman"/>
          <w:i/>
        </w:rPr>
        <w:t xml:space="preserve"> the salary for that 7-week period</w:t>
      </w:r>
      <w:r w:rsidR="0001302A">
        <w:rPr>
          <w:rFonts w:ascii="Times New Roman" w:hAnsi="Times New Roman"/>
          <w:i/>
        </w:rPr>
        <w:t>]</w:t>
      </w:r>
      <w:r w:rsidR="0001302A" w:rsidRPr="0001302A">
        <w:rPr>
          <w:rFonts w:ascii="Times New Roman" w:hAnsi="Times New Roman"/>
          <w:i/>
        </w:rPr>
        <w:t>.</w:t>
      </w:r>
    </w:p>
    <w:p w14:paraId="3698AAD6" w14:textId="77777777" w:rsidR="00B23965" w:rsidRPr="00F70BB6" w:rsidRDefault="00B23965" w:rsidP="00B23965">
      <w:pPr>
        <w:rPr>
          <w:rFonts w:ascii="Times New Roman" w:hAnsi="Times New Roman"/>
          <w:sz w:val="24"/>
          <w:szCs w:val="24"/>
        </w:rPr>
      </w:pPr>
    </w:p>
    <w:p w14:paraId="19DE9A54" w14:textId="77777777" w:rsidR="00B23965" w:rsidRPr="00F70BB6" w:rsidRDefault="00BC1DF5" w:rsidP="00B23965">
      <w:pPr>
        <w:rPr>
          <w:rFonts w:ascii="Times New Roman" w:hAnsi="Times New Roman"/>
          <w:sz w:val="24"/>
          <w:szCs w:val="24"/>
        </w:rPr>
      </w:pPr>
      <w:r>
        <w:rPr>
          <w:rFonts w:ascii="Times New Roman" w:hAnsi="Times New Roman"/>
          <w:sz w:val="24"/>
          <w:szCs w:val="24"/>
        </w:rPr>
        <w:tab/>
      </w:r>
      <w:r w:rsidR="00B23965" w:rsidRPr="00F70BB6">
        <w:rPr>
          <w:rFonts w:ascii="Times New Roman" w:hAnsi="Times New Roman"/>
          <w:sz w:val="24"/>
          <w:szCs w:val="24"/>
        </w:rPr>
        <w:t>Additionally, if the PTL has taught classes during the seven-day period after the date on which the classes began or were scheduled to begin, the PTL will be paid a pro-rata salary for the work performed.</w:t>
      </w:r>
    </w:p>
    <w:p w14:paraId="0BD3400A" w14:textId="77777777" w:rsidR="00B23965" w:rsidRPr="00F70BB6" w:rsidRDefault="00B23965" w:rsidP="00B23965">
      <w:pPr>
        <w:rPr>
          <w:rFonts w:ascii="Times New Roman" w:hAnsi="Times New Roman"/>
          <w:sz w:val="24"/>
          <w:szCs w:val="24"/>
        </w:rPr>
      </w:pPr>
    </w:p>
    <w:p w14:paraId="424C89F6" w14:textId="77777777" w:rsidR="0013303B" w:rsidRDefault="00BC1DF5" w:rsidP="00B23965">
      <w:pPr>
        <w:rPr>
          <w:rFonts w:ascii="Times New Roman" w:hAnsi="Times New Roman"/>
          <w:sz w:val="24"/>
          <w:szCs w:val="24"/>
        </w:rPr>
      </w:pPr>
      <w:r>
        <w:rPr>
          <w:rFonts w:ascii="Times New Roman" w:hAnsi="Times New Roman"/>
          <w:sz w:val="24"/>
          <w:szCs w:val="24"/>
        </w:rPr>
        <w:tab/>
      </w:r>
      <w:r w:rsidR="00B23965" w:rsidRPr="00F70BB6">
        <w:rPr>
          <w:rFonts w:ascii="Times New Roman" w:hAnsi="Times New Roman"/>
          <w:sz w:val="24"/>
          <w:szCs w:val="24"/>
        </w:rPr>
        <w:t>The University reserves the right of class cancellation if enrollment is not sufficient.  If, however, enrollment exceeds the a</w:t>
      </w:r>
      <w:r w:rsidR="00DE026E">
        <w:rPr>
          <w:rFonts w:ascii="Times New Roman" w:hAnsi="Times New Roman"/>
          <w:sz w:val="24"/>
          <w:szCs w:val="24"/>
        </w:rPr>
        <w:t>pproximate enrollment contained in the appointment letter</w:t>
      </w:r>
      <w:r w:rsidR="00B23965" w:rsidRPr="00F70BB6">
        <w:rPr>
          <w:rFonts w:ascii="Times New Roman" w:hAnsi="Times New Roman"/>
          <w:sz w:val="24"/>
          <w:szCs w:val="24"/>
        </w:rPr>
        <w:t xml:space="preserve"> by </w:t>
      </w:r>
      <w:r w:rsidR="00B23965" w:rsidRPr="00F70BB6">
        <w:rPr>
          <w:rFonts w:ascii="Times New Roman" w:hAnsi="Times New Roman"/>
          <w:sz w:val="24"/>
          <w:szCs w:val="24"/>
        </w:rPr>
        <w:lastRenderedPageBreak/>
        <w:t>33- 1/3% or 25 students, whichever is lower, the</w:t>
      </w:r>
      <w:r w:rsidR="00DE026E">
        <w:rPr>
          <w:rFonts w:ascii="Times New Roman" w:hAnsi="Times New Roman"/>
          <w:sz w:val="24"/>
          <w:szCs w:val="24"/>
        </w:rPr>
        <w:t xml:space="preserve"> PTL shall receive a </w:t>
      </w:r>
      <w:r w:rsidR="00B23965" w:rsidRPr="00F70BB6">
        <w:rPr>
          <w:rFonts w:ascii="Times New Roman" w:hAnsi="Times New Roman"/>
          <w:sz w:val="24"/>
          <w:szCs w:val="24"/>
        </w:rPr>
        <w:t>salary supplement of $200 per credit</w:t>
      </w:r>
      <w:r w:rsidR="00FA2F42">
        <w:rPr>
          <w:rFonts w:ascii="Times New Roman" w:hAnsi="Times New Roman"/>
          <w:sz w:val="24"/>
          <w:szCs w:val="24"/>
        </w:rPr>
        <w:t>.</w:t>
      </w:r>
      <w:r w:rsidR="0001302A">
        <w:rPr>
          <w:rFonts w:ascii="Times New Roman" w:hAnsi="Times New Roman"/>
          <w:sz w:val="24"/>
          <w:szCs w:val="24"/>
        </w:rPr>
        <w:t xml:space="preserve"> </w:t>
      </w:r>
      <w:r w:rsidR="003671FE">
        <w:rPr>
          <w:rFonts w:ascii="Times New Roman" w:hAnsi="Times New Roman"/>
          <w:i/>
          <w:sz w:val="24"/>
          <w:szCs w:val="24"/>
        </w:rPr>
        <w:t>[Delete</w:t>
      </w:r>
      <w:r w:rsidR="004D6C3B">
        <w:rPr>
          <w:rFonts w:ascii="Times New Roman" w:hAnsi="Times New Roman"/>
          <w:i/>
          <w:sz w:val="24"/>
          <w:szCs w:val="24"/>
        </w:rPr>
        <w:t xml:space="preserve"> if</w:t>
      </w:r>
      <w:r w:rsidR="003671FE">
        <w:rPr>
          <w:rFonts w:ascii="Times New Roman" w:hAnsi="Times New Roman"/>
          <w:i/>
          <w:sz w:val="24"/>
          <w:szCs w:val="24"/>
        </w:rPr>
        <w:t xml:space="preserve"> not</w:t>
      </w:r>
      <w:r w:rsidR="004D6C3B">
        <w:rPr>
          <w:rFonts w:ascii="Times New Roman" w:hAnsi="Times New Roman"/>
          <w:i/>
          <w:sz w:val="24"/>
          <w:szCs w:val="24"/>
        </w:rPr>
        <w:t xml:space="preserve"> applicable, </w:t>
      </w:r>
      <w:r w:rsidR="0001302A" w:rsidRPr="0001302A">
        <w:rPr>
          <w:rFonts w:ascii="Times New Roman" w:hAnsi="Times New Roman"/>
          <w:i/>
          <w:sz w:val="24"/>
          <w:szCs w:val="24"/>
        </w:rPr>
        <w:t>or a salary supplem</w:t>
      </w:r>
      <w:r w:rsidR="00DE026E">
        <w:rPr>
          <w:rFonts w:ascii="Times New Roman" w:hAnsi="Times New Roman"/>
          <w:i/>
          <w:sz w:val="24"/>
          <w:szCs w:val="24"/>
        </w:rPr>
        <w:t>ent of 15% for PALS instructors</w:t>
      </w:r>
      <w:r w:rsidR="0001302A" w:rsidRPr="0001302A">
        <w:rPr>
          <w:rFonts w:ascii="Times New Roman" w:hAnsi="Times New Roman"/>
          <w:i/>
          <w:sz w:val="24"/>
          <w:szCs w:val="24"/>
        </w:rPr>
        <w:t>]</w:t>
      </w:r>
      <w:r w:rsidR="00DE026E">
        <w:rPr>
          <w:rFonts w:ascii="Times New Roman" w:hAnsi="Times New Roman"/>
          <w:i/>
          <w:sz w:val="24"/>
          <w:szCs w:val="24"/>
        </w:rPr>
        <w:t>.</w:t>
      </w:r>
      <w:r w:rsidR="0001302A">
        <w:rPr>
          <w:rFonts w:ascii="Times New Roman" w:hAnsi="Times New Roman"/>
          <w:sz w:val="24"/>
          <w:szCs w:val="24"/>
        </w:rPr>
        <w:t xml:space="preserve"> This supplement shall not apply if the excess enrollment is due to the PTL giving a special permission number(s) to a student(s) for enrollment in the course, unless the PTL was expressly directed to do so by the Department.</w:t>
      </w:r>
    </w:p>
    <w:p w14:paraId="7998E8FD" w14:textId="77777777" w:rsidR="0013303B" w:rsidRDefault="0013303B" w:rsidP="00B23965">
      <w:pPr>
        <w:rPr>
          <w:rFonts w:ascii="Times New Roman" w:hAnsi="Times New Roman"/>
          <w:sz w:val="24"/>
          <w:szCs w:val="24"/>
        </w:rPr>
      </w:pPr>
    </w:p>
    <w:p w14:paraId="7A2F2419" w14:textId="77777777" w:rsidR="00E36F96" w:rsidRDefault="00E36F96" w:rsidP="00E36F96">
      <w:pPr>
        <w:rPr>
          <w:rFonts w:ascii="Times New Roman" w:eastAsiaTheme="minorHAnsi" w:hAnsi="Times New Roman"/>
          <w:sz w:val="24"/>
          <w:szCs w:val="24"/>
        </w:rPr>
      </w:pPr>
      <w:r>
        <w:rPr>
          <w:rFonts w:ascii="Times New Roman" w:eastAsiaTheme="minorHAnsi" w:hAnsi="Times New Roman"/>
          <w:sz w:val="24"/>
          <w:szCs w:val="24"/>
        </w:rPr>
        <w:t>[</w:t>
      </w:r>
      <w:r w:rsidR="004D6C3B">
        <w:rPr>
          <w:rFonts w:ascii="Times New Roman" w:eastAsiaTheme="minorHAnsi" w:hAnsi="Times New Roman"/>
          <w:i/>
          <w:sz w:val="24"/>
          <w:szCs w:val="24"/>
        </w:rPr>
        <w:t>Delete if not applicable</w:t>
      </w:r>
      <w:r>
        <w:rPr>
          <w:rFonts w:ascii="Times New Roman" w:eastAsiaTheme="minorHAnsi" w:hAnsi="Times New Roman"/>
          <w:sz w:val="24"/>
          <w:szCs w:val="24"/>
        </w:rPr>
        <w:t xml:space="preserve">] </w:t>
      </w:r>
    </w:p>
    <w:p w14:paraId="7D88CC63" w14:textId="19F7E58D" w:rsidR="00E36F96" w:rsidRPr="001A450F" w:rsidRDefault="00E36F96" w:rsidP="00E36F96">
      <w:pPr>
        <w:spacing w:after="200"/>
        <w:rPr>
          <w:rFonts w:ascii="Times New Roman" w:eastAsiaTheme="minorHAnsi" w:hAnsi="Times New Roman"/>
          <w:sz w:val="24"/>
          <w:szCs w:val="24"/>
        </w:rPr>
      </w:pPr>
      <w:r>
        <w:rPr>
          <w:rFonts w:ascii="Times New Roman" w:eastAsiaTheme="minorHAnsi" w:hAnsi="Times New Roman"/>
          <w:sz w:val="24"/>
          <w:szCs w:val="24"/>
        </w:rPr>
        <w:tab/>
      </w:r>
      <w:r w:rsidRPr="001A450F">
        <w:rPr>
          <w:rFonts w:ascii="Times New Roman" w:eastAsiaTheme="minorHAnsi" w:hAnsi="Times New Roman"/>
          <w:sz w:val="24"/>
          <w:szCs w:val="24"/>
        </w:rPr>
        <w:t xml:space="preserve">As part of your employment, you are represented by the Rutgers Council of AAUP Chapters, AAUP-AFT, AFL-CIO for the purposes of collective negotiations. To access the current collective agreement, please refer to </w:t>
      </w:r>
      <w:hyperlink r:id="rId10" w:history="1">
        <w:r w:rsidR="00757F82" w:rsidRPr="004E6538">
          <w:rPr>
            <w:rStyle w:val="Hyperlink"/>
            <w:rFonts w:ascii="Times New Roman" w:hAnsi="Times New Roman"/>
            <w:sz w:val="24"/>
            <w:szCs w:val="24"/>
          </w:rPr>
          <w:t>http://academiclaborrelations.rutgers.edu/contracts</w:t>
        </w:r>
      </w:hyperlink>
      <w:r w:rsidR="00757F82" w:rsidRPr="004E6538">
        <w:rPr>
          <w:rStyle w:val="Hyperlink"/>
          <w:rFonts w:ascii="Times New Roman" w:hAnsi="Times New Roman"/>
          <w:sz w:val="24"/>
          <w:szCs w:val="24"/>
        </w:rPr>
        <w:t>.</w:t>
      </w:r>
      <w:r w:rsidR="00757F82">
        <w:t xml:space="preserve"> </w:t>
      </w:r>
    </w:p>
    <w:p w14:paraId="0415F52B" w14:textId="77777777" w:rsidR="004E7963" w:rsidRDefault="00946114" w:rsidP="00195581">
      <w:pPr>
        <w:ind w:firstLine="720"/>
        <w:rPr>
          <w:rFonts w:ascii="Times New Roman" w:hAnsi="Times New Roman"/>
          <w:sz w:val="24"/>
          <w:szCs w:val="24"/>
        </w:rPr>
      </w:pPr>
      <w:r w:rsidRPr="001F57D3">
        <w:rPr>
          <w:rFonts w:ascii="Times New Roman" w:hAnsi="Times New Roman"/>
          <w:sz w:val="24"/>
          <w:szCs w:val="24"/>
        </w:rPr>
        <w:t>As a member of the University community, you will be expected to abide by departmental and University regulations</w:t>
      </w:r>
      <w:r w:rsidR="00A4593F" w:rsidRPr="001F57D3">
        <w:rPr>
          <w:rFonts w:ascii="Times New Roman" w:hAnsi="Times New Roman"/>
          <w:sz w:val="24"/>
          <w:szCs w:val="24"/>
        </w:rPr>
        <w:t xml:space="preserve">, </w:t>
      </w:r>
      <w:proofErr w:type="gramStart"/>
      <w:r w:rsidR="00A4593F" w:rsidRPr="001F57D3">
        <w:rPr>
          <w:rFonts w:ascii="Times New Roman" w:hAnsi="Times New Roman"/>
          <w:sz w:val="24"/>
          <w:szCs w:val="24"/>
        </w:rPr>
        <w:t>policies</w:t>
      </w:r>
      <w:proofErr w:type="gramEnd"/>
      <w:r w:rsidR="00A4593F" w:rsidRPr="001F57D3">
        <w:rPr>
          <w:rFonts w:ascii="Times New Roman" w:hAnsi="Times New Roman"/>
          <w:sz w:val="24"/>
          <w:szCs w:val="24"/>
        </w:rPr>
        <w:t xml:space="preserve"> and procedures. </w:t>
      </w:r>
      <w:r w:rsidR="004E7963" w:rsidRPr="001F57D3">
        <w:rPr>
          <w:rFonts w:ascii="Times New Roman" w:hAnsi="Times New Roman"/>
          <w:sz w:val="24"/>
          <w:szCs w:val="24"/>
        </w:rPr>
        <w:t xml:space="preserve">In addition, as a Rutgers employee you are required to </w:t>
      </w:r>
      <w:r w:rsidR="00370D15" w:rsidRPr="001F57D3">
        <w:rPr>
          <w:rFonts w:ascii="Times New Roman" w:hAnsi="Times New Roman"/>
          <w:sz w:val="24"/>
          <w:szCs w:val="24"/>
        </w:rPr>
        <w:t>participate in employee training</w:t>
      </w:r>
      <w:r w:rsidR="00B344C4" w:rsidRPr="001F57D3">
        <w:rPr>
          <w:rFonts w:ascii="Times New Roman" w:hAnsi="Times New Roman"/>
          <w:sz w:val="24"/>
          <w:szCs w:val="24"/>
        </w:rPr>
        <w:t xml:space="preserve"> as part of your appointment and without additional compensation</w:t>
      </w:r>
      <w:r w:rsidR="00370D15" w:rsidRPr="001F57D3">
        <w:rPr>
          <w:rFonts w:ascii="Times New Roman" w:hAnsi="Times New Roman"/>
          <w:sz w:val="24"/>
          <w:szCs w:val="24"/>
        </w:rPr>
        <w:t xml:space="preserve">. </w:t>
      </w:r>
      <w:r w:rsidR="00195581" w:rsidRPr="001F57D3">
        <w:rPr>
          <w:rFonts w:ascii="Times New Roman" w:hAnsi="Times New Roman"/>
          <w:iCs/>
          <w:sz w:val="24"/>
          <w:szCs w:val="24"/>
        </w:rPr>
        <w:t>Completion of all training required by the University is a condition of employment.</w:t>
      </w:r>
      <w:r w:rsidR="00B344C4" w:rsidRPr="001F57D3">
        <w:rPr>
          <w:rFonts w:ascii="Times New Roman" w:hAnsi="Times New Roman"/>
          <w:iCs/>
          <w:sz w:val="24"/>
          <w:szCs w:val="24"/>
        </w:rPr>
        <w:t xml:space="preserve">  This includes, but is not limited to, ethics training</w:t>
      </w:r>
      <w:r w:rsidR="002E0732" w:rsidRPr="001F57D3">
        <w:rPr>
          <w:rFonts w:ascii="Times New Roman" w:hAnsi="Times New Roman"/>
          <w:iCs/>
          <w:sz w:val="24"/>
          <w:szCs w:val="24"/>
        </w:rPr>
        <w:t>,</w:t>
      </w:r>
      <w:r w:rsidR="00B344C4" w:rsidRPr="001F57D3">
        <w:rPr>
          <w:rFonts w:ascii="Times New Roman" w:hAnsi="Times New Roman"/>
          <w:iCs/>
          <w:sz w:val="24"/>
          <w:szCs w:val="24"/>
        </w:rPr>
        <w:t xml:space="preserve"> training on unlawful harassment and other policies, statutes and regulations governing the workplace.</w:t>
      </w:r>
      <w:r w:rsidR="00195581" w:rsidRPr="001F57D3">
        <w:rPr>
          <w:rFonts w:ascii="Times New Roman" w:hAnsi="Times New Roman"/>
          <w:sz w:val="24"/>
          <w:szCs w:val="24"/>
        </w:rPr>
        <w:t xml:space="preserve"> </w:t>
      </w:r>
      <w:r w:rsidR="00370D15" w:rsidRPr="001F57D3">
        <w:rPr>
          <w:rFonts w:ascii="Times New Roman" w:hAnsi="Times New Roman"/>
          <w:sz w:val="24"/>
          <w:szCs w:val="24"/>
        </w:rPr>
        <w:t>For more detailed information</w:t>
      </w:r>
      <w:r w:rsidR="00B344C4" w:rsidRPr="001F57D3">
        <w:rPr>
          <w:rFonts w:ascii="Times New Roman" w:hAnsi="Times New Roman"/>
          <w:sz w:val="24"/>
          <w:szCs w:val="24"/>
        </w:rPr>
        <w:t xml:space="preserve"> on ethics compliance and unlawful harassment</w:t>
      </w:r>
      <w:r w:rsidR="00370D15" w:rsidRPr="001F57D3">
        <w:rPr>
          <w:rFonts w:ascii="Times New Roman" w:hAnsi="Times New Roman"/>
          <w:sz w:val="24"/>
          <w:szCs w:val="24"/>
        </w:rPr>
        <w:t xml:space="preserve">, </w:t>
      </w:r>
      <w:r w:rsidR="00E36F96" w:rsidRPr="001F57D3">
        <w:rPr>
          <w:rFonts w:ascii="Times New Roman" w:hAnsi="Times New Roman"/>
          <w:sz w:val="24"/>
          <w:szCs w:val="24"/>
        </w:rPr>
        <w:t xml:space="preserve">please visit the </w:t>
      </w:r>
      <w:r w:rsidR="004E7963" w:rsidRPr="001F57D3">
        <w:rPr>
          <w:rFonts w:ascii="Times New Roman" w:hAnsi="Times New Roman"/>
          <w:sz w:val="24"/>
          <w:szCs w:val="24"/>
        </w:rPr>
        <w:t xml:space="preserve">New Employee website at </w:t>
      </w:r>
      <w:hyperlink r:id="rId11" w:history="1">
        <w:r w:rsidR="004E7963" w:rsidRPr="001F57D3">
          <w:rPr>
            <w:rStyle w:val="Hyperlink"/>
            <w:rFonts w:ascii="Times New Roman" w:hAnsi="Times New Roman"/>
            <w:sz w:val="24"/>
            <w:szCs w:val="24"/>
          </w:rPr>
          <w:t>http://gettingstarted.rutgers.edu/</w:t>
        </w:r>
      </w:hyperlink>
      <w:r w:rsidR="00370D15" w:rsidRPr="001F57D3">
        <w:rPr>
          <w:rFonts w:ascii="Times New Roman" w:hAnsi="Times New Roman"/>
          <w:sz w:val="24"/>
          <w:szCs w:val="24"/>
        </w:rPr>
        <w:t>.</w:t>
      </w:r>
      <w:r w:rsidR="00757F82">
        <w:rPr>
          <w:rFonts w:ascii="Times New Roman" w:hAnsi="Times New Roman"/>
          <w:sz w:val="24"/>
          <w:szCs w:val="24"/>
        </w:rPr>
        <w:t xml:space="preserve"> </w:t>
      </w:r>
      <w:r w:rsidR="00370D15" w:rsidRPr="001F57D3">
        <w:rPr>
          <w:rFonts w:ascii="Times New Roman" w:hAnsi="Times New Roman"/>
          <w:sz w:val="24"/>
          <w:szCs w:val="24"/>
        </w:rPr>
        <w:t xml:space="preserve"> [</w:t>
      </w:r>
      <w:r w:rsidR="00370D15" w:rsidRPr="001F57D3">
        <w:rPr>
          <w:rFonts w:ascii="Times New Roman" w:hAnsi="Times New Roman"/>
          <w:i/>
          <w:sz w:val="24"/>
          <w:szCs w:val="24"/>
        </w:rPr>
        <w:t>If applicable, insert details about any departmental/unit training</w:t>
      </w:r>
      <w:r w:rsidR="008C208F" w:rsidRPr="001F57D3">
        <w:rPr>
          <w:rFonts w:ascii="Times New Roman" w:hAnsi="Times New Roman"/>
          <w:i/>
          <w:sz w:val="24"/>
          <w:szCs w:val="24"/>
        </w:rPr>
        <w:t>/orientation</w:t>
      </w:r>
      <w:r w:rsidR="00370D15" w:rsidRPr="001F57D3">
        <w:rPr>
          <w:rFonts w:ascii="Times New Roman" w:hAnsi="Times New Roman"/>
          <w:sz w:val="24"/>
          <w:szCs w:val="24"/>
        </w:rPr>
        <w:t>]</w:t>
      </w:r>
    </w:p>
    <w:p w14:paraId="596B2832" w14:textId="77777777" w:rsidR="00946114" w:rsidRDefault="00946114" w:rsidP="00B23965">
      <w:pPr>
        <w:rPr>
          <w:rFonts w:ascii="Times New Roman" w:hAnsi="Times New Roman"/>
          <w:sz w:val="24"/>
          <w:szCs w:val="24"/>
        </w:rPr>
      </w:pPr>
    </w:p>
    <w:p w14:paraId="7EF1DB21" w14:textId="095548E9" w:rsidR="00B10F76" w:rsidRDefault="00B10F76" w:rsidP="00946114">
      <w:pPr>
        <w:ind w:firstLine="720"/>
        <w:rPr>
          <w:rFonts w:ascii="Times New Roman" w:hAnsi="Times New Roman"/>
          <w:sz w:val="24"/>
          <w:szCs w:val="24"/>
        </w:rPr>
      </w:pPr>
      <w:r>
        <w:rPr>
          <w:rFonts w:ascii="Times New Roman" w:hAnsi="Times New Roman"/>
          <w:sz w:val="24"/>
          <w:szCs w:val="24"/>
        </w:rPr>
        <w:t xml:space="preserve">Please see </w:t>
      </w:r>
      <w:hyperlink r:id="rId12" w:history="1">
        <w:r w:rsidR="00F57976">
          <w:rPr>
            <w:rStyle w:val="Hyperlink"/>
            <w:rFonts w:ascii="Times New Roman" w:hAnsi="Times New Roman"/>
            <w:sz w:val="24"/>
            <w:szCs w:val="24"/>
          </w:rPr>
          <w:t>http://uhr.rutgers.edu/benefits/benefits-overview</w:t>
        </w:r>
      </w:hyperlink>
      <w:r>
        <w:rPr>
          <w:rFonts w:ascii="Times New Roman" w:hAnsi="Times New Roman"/>
          <w:sz w:val="24"/>
          <w:szCs w:val="24"/>
        </w:rPr>
        <w:t xml:space="preserve"> for information on the PTL benefits and retirement system eligibility forms and submit the appropriate paperwork to your department for processing. </w:t>
      </w:r>
      <w:r w:rsidR="00057B9B">
        <w:rPr>
          <w:rFonts w:ascii="Times New Roman" w:hAnsi="Times New Roman"/>
          <w:sz w:val="24"/>
          <w:szCs w:val="24"/>
        </w:rPr>
        <w:t>Attached is a</w:t>
      </w:r>
      <w:r>
        <w:rPr>
          <w:rFonts w:ascii="Times New Roman" w:hAnsi="Times New Roman"/>
          <w:sz w:val="24"/>
          <w:szCs w:val="24"/>
        </w:rPr>
        <w:t xml:space="preserve"> list of programs and resources relating to professional development </w:t>
      </w:r>
      <w:r w:rsidR="00057B9B">
        <w:rPr>
          <w:rFonts w:ascii="Times New Roman" w:hAnsi="Times New Roman"/>
          <w:sz w:val="24"/>
          <w:szCs w:val="24"/>
        </w:rPr>
        <w:t xml:space="preserve">and training </w:t>
      </w:r>
      <w:r>
        <w:rPr>
          <w:rFonts w:ascii="Times New Roman" w:hAnsi="Times New Roman"/>
          <w:sz w:val="24"/>
          <w:szCs w:val="24"/>
        </w:rPr>
        <w:t xml:space="preserve">that </w:t>
      </w:r>
      <w:r w:rsidR="00E36F96">
        <w:rPr>
          <w:rFonts w:ascii="Times New Roman" w:hAnsi="Times New Roman"/>
          <w:sz w:val="24"/>
          <w:szCs w:val="24"/>
        </w:rPr>
        <w:t xml:space="preserve">are </w:t>
      </w:r>
      <w:r>
        <w:rPr>
          <w:rFonts w:ascii="Times New Roman" w:hAnsi="Times New Roman"/>
          <w:sz w:val="24"/>
          <w:szCs w:val="24"/>
        </w:rPr>
        <w:t>available to PTLs and a list of important University websites</w:t>
      </w:r>
      <w:r w:rsidR="00057B9B">
        <w:rPr>
          <w:rFonts w:ascii="Times New Roman" w:hAnsi="Times New Roman"/>
          <w:sz w:val="24"/>
          <w:szCs w:val="24"/>
        </w:rPr>
        <w:t xml:space="preserve">. </w:t>
      </w:r>
      <w:r w:rsidR="00E36F96">
        <w:rPr>
          <w:rFonts w:ascii="Times New Roman" w:hAnsi="Times New Roman"/>
          <w:sz w:val="24"/>
          <w:szCs w:val="24"/>
        </w:rPr>
        <w:t>Additional information can also be found at</w:t>
      </w:r>
      <w:r w:rsidR="00A2644E">
        <w:rPr>
          <w:rFonts w:ascii="Times New Roman" w:hAnsi="Times New Roman"/>
          <w:sz w:val="24"/>
          <w:szCs w:val="24"/>
        </w:rPr>
        <w:t xml:space="preserve"> </w:t>
      </w:r>
      <w:hyperlink r:id="rId13" w:history="1">
        <w:r w:rsidR="00A2644E" w:rsidRPr="004E6538">
          <w:rPr>
            <w:rStyle w:val="Hyperlink"/>
            <w:rFonts w:ascii="Times New Roman" w:hAnsi="Times New Roman"/>
            <w:sz w:val="24"/>
            <w:szCs w:val="24"/>
          </w:rPr>
          <w:t>https://nbdiversity.rutgers.edu/resources/faculty-staff-resources</w:t>
        </w:r>
      </w:hyperlink>
      <w:r w:rsidR="004E6538">
        <w:t>.</w:t>
      </w:r>
      <w:r w:rsidR="00F57976">
        <w:rPr>
          <w:rFonts w:ascii="Times New Roman" w:hAnsi="Times New Roman"/>
          <w:sz w:val="24"/>
          <w:szCs w:val="24"/>
        </w:rPr>
        <w:t xml:space="preserve"> </w:t>
      </w:r>
    </w:p>
    <w:p w14:paraId="1F708072" w14:textId="77777777" w:rsidR="00B10F76" w:rsidRDefault="00B10F76" w:rsidP="00B23965">
      <w:pPr>
        <w:rPr>
          <w:rFonts w:ascii="Times New Roman" w:hAnsi="Times New Roman"/>
          <w:sz w:val="24"/>
          <w:szCs w:val="24"/>
        </w:rPr>
      </w:pPr>
    </w:p>
    <w:p w14:paraId="20D60435" w14:textId="4E1EEBB2" w:rsidR="006A50FC" w:rsidRPr="006A50FC" w:rsidRDefault="006F22A9" w:rsidP="006A50FC">
      <w:pPr>
        <w:ind w:firstLine="720"/>
        <w:rPr>
          <w:rFonts w:ascii="Times New Roman" w:hAnsi="Times New Roman"/>
          <w:sz w:val="24"/>
          <w:szCs w:val="24"/>
        </w:rPr>
      </w:pPr>
      <w:r w:rsidRPr="00BE19DE">
        <w:rPr>
          <w:rFonts w:ascii="Times New Roman" w:hAnsi="Times New Roman"/>
          <w:sz w:val="24"/>
        </w:rPr>
        <w:t>This o</w:t>
      </w:r>
      <w:r w:rsidR="007378D6" w:rsidRPr="00BE19DE">
        <w:rPr>
          <w:rFonts w:ascii="Times New Roman" w:hAnsi="Times New Roman"/>
          <w:sz w:val="24"/>
        </w:rPr>
        <w:t>ffer</w:t>
      </w:r>
      <w:r w:rsidRPr="00BE19DE">
        <w:rPr>
          <w:rFonts w:ascii="Times New Roman" w:hAnsi="Times New Roman"/>
          <w:sz w:val="24"/>
        </w:rPr>
        <w:t xml:space="preserve"> of employment</w:t>
      </w:r>
      <w:r w:rsidR="007378D6" w:rsidRPr="00BE19DE">
        <w:rPr>
          <w:rFonts w:ascii="Times New Roman" w:hAnsi="Times New Roman"/>
          <w:sz w:val="24"/>
        </w:rPr>
        <w:t xml:space="preserve"> is contingent upon successful completion of all pre-employment screenings</w:t>
      </w:r>
      <w:r w:rsidR="007378D6" w:rsidRPr="00BE19DE">
        <w:rPr>
          <w:rFonts w:ascii="Times New Roman" w:hAnsi="Times New Roman"/>
          <w:sz w:val="24"/>
          <w:szCs w:val="24"/>
        </w:rPr>
        <w:t>.</w:t>
      </w:r>
      <w:r w:rsidR="006A50FC" w:rsidRPr="006A50FC">
        <w:rPr>
          <w:rFonts w:ascii="Times New Roman" w:hAnsi="Times New Roman"/>
          <w:sz w:val="24"/>
          <w:szCs w:val="24"/>
        </w:rPr>
        <w:t xml:space="preserve"> </w:t>
      </w:r>
      <w:r w:rsidR="006A50FC" w:rsidRPr="006A50FC">
        <w:rPr>
          <w:rFonts w:ascii="Times New Roman" w:hAnsi="Times New Roman"/>
          <w:color w:val="000000"/>
          <w:sz w:val="24"/>
          <w:szCs w:val="24"/>
        </w:rPr>
        <w:t>During the period of emergency as declared by the State of New Jersey and the University, the University may relax University Policy 60.1.30 and allow individuals to commence employment in a legacy Rutgers position prior to receiving the full results of the background check due to the inability of the University to timely obtain certain information from agencies related to that background check.  Any individual allowed to commence employment under this relaxation of University Policy shall be subject to termination of employment if the information subsequently obtained about the individual that had not been obtained (or not disclosed by the applicant) at the time of application of employment, are not deemed acceptable by the University.</w:t>
      </w:r>
    </w:p>
    <w:p w14:paraId="0DB2F07F" w14:textId="554D95B9" w:rsidR="00566A41" w:rsidRPr="006A50FC" w:rsidRDefault="006A50FC" w:rsidP="006A50FC">
      <w:pPr>
        <w:pStyle w:val="NormalWeb"/>
        <w:shd w:val="clear" w:color="auto" w:fill="FFFFFF"/>
      </w:pPr>
      <w:r>
        <w:rPr>
          <w:rFonts w:ascii="Times New Roman" w:hAnsi="Times New Roman" w:cs="Times New Roman"/>
          <w:color w:val="000000"/>
          <w:sz w:val="24"/>
          <w:szCs w:val="24"/>
        </w:rPr>
        <w:tab/>
      </w:r>
      <w:r w:rsidRPr="006A50FC">
        <w:rPr>
          <w:rFonts w:ascii="Times New Roman" w:hAnsi="Times New Roman" w:cs="Times New Roman"/>
          <w:color w:val="000000"/>
          <w:sz w:val="24"/>
          <w:szCs w:val="24"/>
        </w:rPr>
        <w:t>This relaxation/exception to the Policy by the Senior Vice President for Human Resources and Organizational Effectiveness shall apply only to certain criminal history information that may not be timely obtained due to the closure or limited availability of certain court systems during this period of emergency.   Applicants must still undergo all other parts of a background check, including, but not limited to, the Sex Offender Registry.  This relaxation shall not apply to applicants who must complete a full background check pursuant to statute, regulation, accrediting agency policy, or for other reasons determined by the Senior Vice President for Human Resources and Organizational Effectiv</w:t>
      </w:r>
      <w:r w:rsidRPr="006A50FC">
        <w:rPr>
          <w:rFonts w:ascii="Times New Roman" w:hAnsi="Times New Roman" w:cs="Times New Roman"/>
          <w:color w:val="000000"/>
        </w:rPr>
        <w:t>eness. </w:t>
      </w:r>
    </w:p>
    <w:p w14:paraId="39FC47D7" w14:textId="77777777" w:rsidR="00B23965" w:rsidRPr="00F70BB6" w:rsidRDefault="00B10F76" w:rsidP="00B23965">
      <w:pPr>
        <w:rPr>
          <w:rFonts w:ascii="Times New Roman" w:hAnsi="Times New Roman"/>
          <w:sz w:val="24"/>
          <w:szCs w:val="24"/>
        </w:rPr>
      </w:pPr>
      <w:r>
        <w:rPr>
          <w:rFonts w:ascii="Times New Roman" w:hAnsi="Times New Roman"/>
          <w:sz w:val="24"/>
          <w:szCs w:val="24"/>
        </w:rPr>
        <w:lastRenderedPageBreak/>
        <w:tab/>
      </w:r>
      <w:r w:rsidR="00765541">
        <w:rPr>
          <w:rFonts w:ascii="Times New Roman" w:hAnsi="Times New Roman"/>
          <w:sz w:val="24"/>
          <w:szCs w:val="24"/>
        </w:rPr>
        <w:t>Kindly indicate your acceptance of this appointment and its terms and conditions by signing this letter and returning it to [</w:t>
      </w:r>
      <w:r w:rsidR="00765541" w:rsidRPr="00765541">
        <w:rPr>
          <w:rFonts w:ascii="Times New Roman" w:hAnsi="Times New Roman"/>
          <w:i/>
          <w:sz w:val="24"/>
          <w:szCs w:val="24"/>
        </w:rPr>
        <w:t>Insert name of a specific individual in the department</w:t>
      </w:r>
      <w:r w:rsidR="00765541">
        <w:rPr>
          <w:rFonts w:ascii="Times New Roman" w:hAnsi="Times New Roman"/>
          <w:sz w:val="24"/>
          <w:szCs w:val="24"/>
        </w:rPr>
        <w:t>] on or before [</w:t>
      </w:r>
      <w:r w:rsidR="00765541" w:rsidRPr="00765541">
        <w:rPr>
          <w:rFonts w:ascii="Times New Roman" w:hAnsi="Times New Roman"/>
          <w:i/>
          <w:sz w:val="24"/>
          <w:szCs w:val="24"/>
        </w:rPr>
        <w:t>Insert date</w:t>
      </w:r>
      <w:r w:rsidR="00765541">
        <w:rPr>
          <w:rFonts w:ascii="Times New Roman" w:hAnsi="Times New Roman"/>
          <w:sz w:val="24"/>
          <w:szCs w:val="24"/>
        </w:rPr>
        <w:t xml:space="preserve">]. A copy of this letter is enclosed for your records. </w:t>
      </w:r>
      <w:r>
        <w:rPr>
          <w:rFonts w:ascii="Times New Roman" w:hAnsi="Times New Roman"/>
          <w:sz w:val="24"/>
          <w:szCs w:val="24"/>
        </w:rPr>
        <w:t>I look forward to your association with Rutgers and the Department of [</w:t>
      </w:r>
      <w:r w:rsidRPr="00B10F76">
        <w:rPr>
          <w:rFonts w:ascii="Times New Roman" w:hAnsi="Times New Roman"/>
          <w:i/>
          <w:sz w:val="24"/>
          <w:szCs w:val="24"/>
        </w:rPr>
        <w:t>Insert department/program</w:t>
      </w:r>
      <w:r>
        <w:rPr>
          <w:rFonts w:ascii="Times New Roman" w:hAnsi="Times New Roman"/>
          <w:sz w:val="24"/>
          <w:szCs w:val="24"/>
        </w:rPr>
        <w:t>].</w:t>
      </w:r>
    </w:p>
    <w:p w14:paraId="1E5CE650" w14:textId="77777777" w:rsidR="00B23965" w:rsidRPr="00F70BB6" w:rsidRDefault="00B23965" w:rsidP="00B23965">
      <w:pPr>
        <w:rPr>
          <w:rFonts w:ascii="Times New Roman" w:hAnsi="Times New Roman"/>
          <w:sz w:val="24"/>
          <w:szCs w:val="24"/>
        </w:rPr>
      </w:pPr>
    </w:p>
    <w:p w14:paraId="6CFC516B" w14:textId="77777777" w:rsidR="00B23965" w:rsidRDefault="00B23965" w:rsidP="00B23965">
      <w:pPr>
        <w:rPr>
          <w:rFonts w:ascii="Times New Roman" w:hAnsi="Times New Roman"/>
          <w:sz w:val="24"/>
          <w:szCs w:val="24"/>
        </w:rPr>
      </w:pP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t>Sincerely,</w:t>
      </w:r>
    </w:p>
    <w:p w14:paraId="182A1710" w14:textId="77777777" w:rsidR="00566A41" w:rsidRDefault="00566A41" w:rsidP="00B23965">
      <w:pPr>
        <w:rPr>
          <w:rFonts w:ascii="Times New Roman" w:hAnsi="Times New Roman"/>
          <w:sz w:val="24"/>
          <w:szCs w:val="24"/>
        </w:rPr>
      </w:pPr>
    </w:p>
    <w:p w14:paraId="21C38599" w14:textId="77777777" w:rsidR="00566A41" w:rsidRPr="00F70BB6" w:rsidRDefault="00566A41" w:rsidP="00B23965">
      <w:pPr>
        <w:rPr>
          <w:rFonts w:ascii="Times New Roman" w:hAnsi="Times New Roman"/>
          <w:sz w:val="24"/>
          <w:szCs w:val="24"/>
        </w:rPr>
      </w:pPr>
    </w:p>
    <w:p w14:paraId="26CC6537" w14:textId="77777777" w:rsidR="00B23965" w:rsidRDefault="00B23965" w:rsidP="00B23965">
      <w:pPr>
        <w:rPr>
          <w:rFonts w:ascii="Times New Roman" w:hAnsi="Times New Roman"/>
          <w:sz w:val="24"/>
          <w:szCs w:val="24"/>
        </w:rPr>
      </w:pP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00B10F76">
        <w:rPr>
          <w:rFonts w:ascii="Times New Roman" w:hAnsi="Times New Roman"/>
          <w:sz w:val="24"/>
          <w:szCs w:val="24"/>
        </w:rPr>
        <w:t xml:space="preserve">Dean </w:t>
      </w:r>
      <w:r w:rsidR="00765541">
        <w:rPr>
          <w:rFonts w:ascii="Times New Roman" w:hAnsi="Times New Roman"/>
          <w:b/>
          <w:sz w:val="24"/>
          <w:szCs w:val="24"/>
        </w:rPr>
        <w:t>[</w:t>
      </w:r>
      <w:r w:rsidR="00765541">
        <w:rPr>
          <w:rFonts w:ascii="Times New Roman" w:hAnsi="Times New Roman"/>
          <w:i/>
          <w:sz w:val="24"/>
          <w:szCs w:val="24"/>
        </w:rPr>
        <w:t xml:space="preserve">Insert </w:t>
      </w:r>
      <w:r w:rsidR="00B10F76">
        <w:rPr>
          <w:rFonts w:ascii="Times New Roman" w:hAnsi="Times New Roman"/>
          <w:i/>
          <w:sz w:val="24"/>
          <w:szCs w:val="24"/>
        </w:rPr>
        <w:t>Name</w:t>
      </w:r>
      <w:r w:rsidR="00765541" w:rsidRPr="00765541">
        <w:rPr>
          <w:rFonts w:ascii="Times New Roman" w:hAnsi="Times New Roman"/>
          <w:sz w:val="24"/>
          <w:szCs w:val="24"/>
        </w:rPr>
        <w:t>]</w:t>
      </w:r>
    </w:p>
    <w:p w14:paraId="64E90EAE" w14:textId="77777777" w:rsidR="00566A41" w:rsidRDefault="00566A41" w:rsidP="00B23965">
      <w:pPr>
        <w:rPr>
          <w:rFonts w:ascii="Times New Roman" w:hAnsi="Times New Roman"/>
          <w:sz w:val="24"/>
          <w:szCs w:val="24"/>
        </w:rPr>
      </w:pPr>
    </w:p>
    <w:p w14:paraId="5BE509B8" w14:textId="77777777" w:rsidR="00566A41" w:rsidRPr="00765541" w:rsidRDefault="00566A41" w:rsidP="00B23965">
      <w:pPr>
        <w:rPr>
          <w:rFonts w:ascii="Times New Roman" w:hAnsi="Times New Roman"/>
          <w:b/>
          <w:sz w:val="24"/>
          <w:szCs w:val="24"/>
        </w:rPr>
      </w:pPr>
    </w:p>
    <w:p w14:paraId="0A53C5D3" w14:textId="77777777" w:rsidR="00920A53" w:rsidRDefault="00920A53" w:rsidP="00B23965">
      <w:pPr>
        <w:rPr>
          <w:rFonts w:ascii="Times New Roman" w:hAnsi="Times New Roman"/>
          <w:sz w:val="24"/>
          <w:szCs w:val="24"/>
        </w:rPr>
      </w:pPr>
    </w:p>
    <w:p w14:paraId="4AD8F722" w14:textId="77777777" w:rsidR="00B23965" w:rsidRPr="00F70BB6" w:rsidRDefault="00B23965" w:rsidP="00B23965">
      <w:pPr>
        <w:rPr>
          <w:rFonts w:ascii="Times New Roman" w:hAnsi="Times New Roman"/>
          <w:i/>
          <w:sz w:val="24"/>
          <w:szCs w:val="24"/>
        </w:rPr>
      </w:pPr>
      <w:r w:rsidRPr="00B10F76">
        <w:rPr>
          <w:rFonts w:ascii="Times New Roman" w:hAnsi="Times New Roman"/>
          <w:sz w:val="24"/>
          <w:szCs w:val="24"/>
        </w:rPr>
        <w:t xml:space="preserve">I accept this </w:t>
      </w:r>
      <w:r w:rsidR="00B10F76" w:rsidRPr="00B10F76">
        <w:rPr>
          <w:rFonts w:ascii="Times New Roman" w:hAnsi="Times New Roman"/>
          <w:sz w:val="24"/>
          <w:szCs w:val="24"/>
        </w:rPr>
        <w:t>offer:</w:t>
      </w:r>
      <w:r w:rsidRPr="00F70BB6">
        <w:rPr>
          <w:rFonts w:ascii="Times New Roman" w:hAnsi="Times New Roman"/>
          <w:i/>
          <w:sz w:val="24"/>
          <w:szCs w:val="24"/>
        </w:rPr>
        <w:t xml:space="preserve"> ________________________________________________</w:t>
      </w:r>
    </w:p>
    <w:p w14:paraId="008DB822" w14:textId="77777777" w:rsidR="00B23965" w:rsidRPr="00B10F76" w:rsidRDefault="00B23965" w:rsidP="00B23965">
      <w:pPr>
        <w:rPr>
          <w:rFonts w:ascii="Times New Roman" w:hAnsi="Times New Roman"/>
          <w:sz w:val="24"/>
          <w:szCs w:val="24"/>
        </w:rPr>
      </w:pPr>
      <w:r w:rsidRPr="00F70BB6">
        <w:rPr>
          <w:rFonts w:ascii="Times New Roman" w:hAnsi="Times New Roman"/>
          <w:i/>
          <w:sz w:val="24"/>
          <w:szCs w:val="24"/>
        </w:rPr>
        <w:tab/>
      </w:r>
      <w:r w:rsidR="00B10F76">
        <w:rPr>
          <w:rFonts w:ascii="Times New Roman" w:hAnsi="Times New Roman"/>
          <w:i/>
          <w:sz w:val="24"/>
          <w:szCs w:val="24"/>
        </w:rPr>
        <w:t xml:space="preserve"> </w:t>
      </w:r>
      <w:r w:rsidR="00B10F76">
        <w:rPr>
          <w:rFonts w:ascii="Times New Roman" w:hAnsi="Times New Roman"/>
          <w:i/>
          <w:sz w:val="24"/>
          <w:szCs w:val="24"/>
        </w:rPr>
        <w:tab/>
      </w:r>
      <w:r w:rsidR="00B10F76" w:rsidRPr="00B10F76">
        <w:rPr>
          <w:rFonts w:ascii="Times New Roman" w:hAnsi="Times New Roman"/>
          <w:sz w:val="24"/>
          <w:szCs w:val="24"/>
        </w:rPr>
        <w:t xml:space="preserve">       </w:t>
      </w:r>
      <w:r w:rsidRPr="00B10F76">
        <w:rPr>
          <w:rFonts w:ascii="Times New Roman" w:hAnsi="Times New Roman"/>
          <w:sz w:val="24"/>
          <w:szCs w:val="24"/>
        </w:rPr>
        <w:t>Signature</w:t>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00B10F76" w:rsidRPr="00B10F76">
        <w:rPr>
          <w:rFonts w:ascii="Times New Roman" w:hAnsi="Times New Roman"/>
          <w:sz w:val="24"/>
          <w:szCs w:val="24"/>
        </w:rPr>
        <w:tab/>
      </w:r>
      <w:r w:rsidRPr="00B10F76">
        <w:rPr>
          <w:rFonts w:ascii="Times New Roman" w:hAnsi="Times New Roman"/>
          <w:sz w:val="24"/>
          <w:szCs w:val="24"/>
        </w:rPr>
        <w:t>Date</w:t>
      </w:r>
    </w:p>
    <w:p w14:paraId="57DDAF97" w14:textId="77777777" w:rsidR="00B10F76" w:rsidRDefault="00B10F76"/>
    <w:p w14:paraId="6EA61962" w14:textId="77777777" w:rsidR="00920A53" w:rsidRDefault="00920A53">
      <w:pPr>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w:t>
      </w:r>
      <w:r w:rsidRPr="00920A53">
        <w:rPr>
          <w:rFonts w:ascii="Times New Roman" w:hAnsi="Times New Roman"/>
          <w:i/>
          <w:sz w:val="24"/>
          <w:szCs w:val="24"/>
        </w:rPr>
        <w:t>Department/Program</w:t>
      </w:r>
      <w:r>
        <w:rPr>
          <w:rFonts w:ascii="Times New Roman" w:hAnsi="Times New Roman"/>
          <w:sz w:val="24"/>
          <w:szCs w:val="24"/>
        </w:rPr>
        <w:t>]</w:t>
      </w:r>
    </w:p>
    <w:p w14:paraId="7528AE9F" w14:textId="77777777" w:rsidR="00920A53" w:rsidRPr="0098666B" w:rsidRDefault="00920A53">
      <w:pPr>
        <w:rPr>
          <w:rFonts w:ascii="Times New Roman" w:hAnsi="Times New Roman"/>
          <w:sz w:val="24"/>
          <w:szCs w:val="24"/>
        </w:rPr>
      </w:pPr>
    </w:p>
    <w:p w14:paraId="466D98ED" w14:textId="7F49A0F5" w:rsidR="008A3233" w:rsidRPr="0098666B" w:rsidRDefault="00920A53">
      <w:pPr>
        <w:rPr>
          <w:rFonts w:ascii="Times New Roman" w:hAnsi="Times New Roman"/>
          <w:sz w:val="24"/>
          <w:szCs w:val="24"/>
        </w:rPr>
      </w:pPr>
      <w:r w:rsidRPr="0098666B">
        <w:rPr>
          <w:rFonts w:ascii="Times New Roman" w:hAnsi="Times New Roman"/>
          <w:sz w:val="24"/>
          <w:szCs w:val="24"/>
        </w:rPr>
        <w:t>Attachment</w:t>
      </w:r>
      <w:r w:rsidR="0098666B" w:rsidRPr="0098666B">
        <w:rPr>
          <w:rFonts w:ascii="Times New Roman" w:hAnsi="Times New Roman"/>
          <w:sz w:val="24"/>
          <w:szCs w:val="24"/>
        </w:rPr>
        <w:t xml:space="preserve">: </w:t>
      </w:r>
      <w:r w:rsidR="008A3233" w:rsidRPr="0098666B">
        <w:rPr>
          <w:rFonts w:ascii="Times New Roman" w:hAnsi="Times New Roman"/>
          <w:sz w:val="24"/>
          <w:szCs w:val="24"/>
        </w:rPr>
        <w:t>Programs/Resources on Professional Development</w:t>
      </w:r>
      <w:r w:rsidR="00195581" w:rsidRPr="0098666B">
        <w:rPr>
          <w:rFonts w:ascii="Times New Roman" w:hAnsi="Times New Roman"/>
          <w:sz w:val="24"/>
          <w:szCs w:val="24"/>
        </w:rPr>
        <w:t xml:space="preserve"> and Training</w:t>
      </w:r>
    </w:p>
    <w:sectPr w:rsidR="008A3233" w:rsidRPr="009866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DFAB" w14:textId="77777777" w:rsidR="00CC5009" w:rsidRDefault="00CC5009" w:rsidP="00B344C4">
      <w:r>
        <w:separator/>
      </w:r>
    </w:p>
  </w:endnote>
  <w:endnote w:type="continuationSeparator" w:id="0">
    <w:p w14:paraId="338CDD2F" w14:textId="77777777" w:rsidR="00CC5009" w:rsidRDefault="00CC5009" w:rsidP="00B3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C4F0" w14:textId="77777777" w:rsidR="00CC5009" w:rsidRDefault="00CC5009" w:rsidP="00B344C4">
      <w:pPr>
        <w:rPr>
          <w:noProof/>
        </w:rPr>
      </w:pPr>
      <w:r>
        <w:rPr>
          <w:noProof/>
        </w:rPr>
        <w:separator/>
      </w:r>
    </w:p>
  </w:footnote>
  <w:footnote w:type="continuationSeparator" w:id="0">
    <w:p w14:paraId="68451C04" w14:textId="77777777" w:rsidR="00CC5009" w:rsidRDefault="00CC5009" w:rsidP="00B34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65"/>
    <w:rsid w:val="0001302A"/>
    <w:rsid w:val="0001690C"/>
    <w:rsid w:val="00057B9B"/>
    <w:rsid w:val="00082568"/>
    <w:rsid w:val="000D222A"/>
    <w:rsid w:val="00103304"/>
    <w:rsid w:val="0013303B"/>
    <w:rsid w:val="00133167"/>
    <w:rsid w:val="001462C6"/>
    <w:rsid w:val="00156D1B"/>
    <w:rsid w:val="001755FD"/>
    <w:rsid w:val="00195581"/>
    <w:rsid w:val="001A450F"/>
    <w:rsid w:val="001B5CC5"/>
    <w:rsid w:val="001F2033"/>
    <w:rsid w:val="001F57D3"/>
    <w:rsid w:val="002179E5"/>
    <w:rsid w:val="002616E5"/>
    <w:rsid w:val="00287979"/>
    <w:rsid w:val="002B3CA2"/>
    <w:rsid w:val="002B54BE"/>
    <w:rsid w:val="002D44E6"/>
    <w:rsid w:val="002E0732"/>
    <w:rsid w:val="002E24D6"/>
    <w:rsid w:val="002F201D"/>
    <w:rsid w:val="00301131"/>
    <w:rsid w:val="003462CC"/>
    <w:rsid w:val="003671FE"/>
    <w:rsid w:val="00370D15"/>
    <w:rsid w:val="00380D58"/>
    <w:rsid w:val="003C65D4"/>
    <w:rsid w:val="0041113F"/>
    <w:rsid w:val="0041793F"/>
    <w:rsid w:val="00470000"/>
    <w:rsid w:val="00494DD3"/>
    <w:rsid w:val="004D6C3B"/>
    <w:rsid w:val="004D7330"/>
    <w:rsid w:val="004E6538"/>
    <w:rsid w:val="004E7963"/>
    <w:rsid w:val="0050570A"/>
    <w:rsid w:val="005071EE"/>
    <w:rsid w:val="00527116"/>
    <w:rsid w:val="00566A41"/>
    <w:rsid w:val="005C0A19"/>
    <w:rsid w:val="00651A86"/>
    <w:rsid w:val="00652FEE"/>
    <w:rsid w:val="00677B96"/>
    <w:rsid w:val="006A0A83"/>
    <w:rsid w:val="006A50FC"/>
    <w:rsid w:val="006E66DA"/>
    <w:rsid w:val="006F22A9"/>
    <w:rsid w:val="006F642F"/>
    <w:rsid w:val="007062B7"/>
    <w:rsid w:val="0071633D"/>
    <w:rsid w:val="007324BB"/>
    <w:rsid w:val="007378D6"/>
    <w:rsid w:val="00757F82"/>
    <w:rsid w:val="00765541"/>
    <w:rsid w:val="007F2697"/>
    <w:rsid w:val="00820E7C"/>
    <w:rsid w:val="00834E64"/>
    <w:rsid w:val="00847F77"/>
    <w:rsid w:val="00860624"/>
    <w:rsid w:val="0087731A"/>
    <w:rsid w:val="0089742D"/>
    <w:rsid w:val="008A3233"/>
    <w:rsid w:val="008C208F"/>
    <w:rsid w:val="00906880"/>
    <w:rsid w:val="00914FE3"/>
    <w:rsid w:val="00920A53"/>
    <w:rsid w:val="00946114"/>
    <w:rsid w:val="0098666B"/>
    <w:rsid w:val="009A3B3D"/>
    <w:rsid w:val="009B5BF3"/>
    <w:rsid w:val="009C4054"/>
    <w:rsid w:val="009E31F9"/>
    <w:rsid w:val="009F5219"/>
    <w:rsid w:val="00A049E9"/>
    <w:rsid w:val="00A0541F"/>
    <w:rsid w:val="00A21B56"/>
    <w:rsid w:val="00A2644E"/>
    <w:rsid w:val="00A32B83"/>
    <w:rsid w:val="00A43A9F"/>
    <w:rsid w:val="00A4593F"/>
    <w:rsid w:val="00A86D8E"/>
    <w:rsid w:val="00AB670B"/>
    <w:rsid w:val="00AC2CD8"/>
    <w:rsid w:val="00AD0F95"/>
    <w:rsid w:val="00B00079"/>
    <w:rsid w:val="00B10F76"/>
    <w:rsid w:val="00B2288E"/>
    <w:rsid w:val="00B23965"/>
    <w:rsid w:val="00B344C4"/>
    <w:rsid w:val="00B533BA"/>
    <w:rsid w:val="00B81B64"/>
    <w:rsid w:val="00BB7EC7"/>
    <w:rsid w:val="00BC1DF5"/>
    <w:rsid w:val="00BD6442"/>
    <w:rsid w:val="00BE19DE"/>
    <w:rsid w:val="00BF1FDA"/>
    <w:rsid w:val="00BF2143"/>
    <w:rsid w:val="00BF6945"/>
    <w:rsid w:val="00C3601D"/>
    <w:rsid w:val="00C965D0"/>
    <w:rsid w:val="00CC5009"/>
    <w:rsid w:val="00D50A5C"/>
    <w:rsid w:val="00D732F3"/>
    <w:rsid w:val="00D73EC7"/>
    <w:rsid w:val="00D82BDE"/>
    <w:rsid w:val="00DE026E"/>
    <w:rsid w:val="00DF6D2C"/>
    <w:rsid w:val="00E36F96"/>
    <w:rsid w:val="00E60597"/>
    <w:rsid w:val="00E74640"/>
    <w:rsid w:val="00F44001"/>
    <w:rsid w:val="00F57976"/>
    <w:rsid w:val="00F84887"/>
    <w:rsid w:val="00FA04B6"/>
    <w:rsid w:val="00FA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6BFC"/>
  <w15:docId w15:val="{A0A3C65F-FC6E-494A-B108-B5616FB0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65"/>
    <w:pPr>
      <w:spacing w:after="0" w:line="240" w:lineRule="auto"/>
    </w:pPr>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DF5"/>
    <w:rPr>
      <w:color w:val="0000FF"/>
      <w:u w:val="single"/>
    </w:rPr>
  </w:style>
  <w:style w:type="paragraph" w:customStyle="1" w:styleId="Default">
    <w:name w:val="Default"/>
    <w:rsid w:val="00BC1DF5"/>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946114"/>
    <w:rPr>
      <w:color w:val="800080" w:themeColor="followedHyperlink"/>
      <w:u w:val="single"/>
    </w:rPr>
  </w:style>
  <w:style w:type="paragraph" w:styleId="Header">
    <w:name w:val="header"/>
    <w:basedOn w:val="Normal"/>
    <w:link w:val="HeaderChar"/>
    <w:uiPriority w:val="99"/>
    <w:unhideWhenUsed/>
    <w:rsid w:val="00B344C4"/>
    <w:pPr>
      <w:tabs>
        <w:tab w:val="center" w:pos="4680"/>
        <w:tab w:val="right" w:pos="9360"/>
      </w:tabs>
    </w:pPr>
  </w:style>
  <w:style w:type="character" w:customStyle="1" w:styleId="HeaderChar">
    <w:name w:val="Header Char"/>
    <w:basedOn w:val="DefaultParagraphFont"/>
    <w:link w:val="Header"/>
    <w:uiPriority w:val="99"/>
    <w:rsid w:val="00B344C4"/>
    <w:rPr>
      <w:rFonts w:ascii="Palatino" w:eastAsia="Times" w:hAnsi="Palatino" w:cs="Times New Roman"/>
      <w:szCs w:val="20"/>
    </w:rPr>
  </w:style>
  <w:style w:type="paragraph" w:styleId="Footer">
    <w:name w:val="footer"/>
    <w:basedOn w:val="Normal"/>
    <w:link w:val="FooterChar"/>
    <w:uiPriority w:val="99"/>
    <w:unhideWhenUsed/>
    <w:rsid w:val="00B344C4"/>
    <w:pPr>
      <w:tabs>
        <w:tab w:val="center" w:pos="4680"/>
        <w:tab w:val="right" w:pos="9360"/>
      </w:tabs>
    </w:pPr>
  </w:style>
  <w:style w:type="character" w:customStyle="1" w:styleId="FooterChar">
    <w:name w:val="Footer Char"/>
    <w:basedOn w:val="DefaultParagraphFont"/>
    <w:link w:val="Footer"/>
    <w:uiPriority w:val="99"/>
    <w:rsid w:val="00B344C4"/>
    <w:rPr>
      <w:rFonts w:ascii="Palatino" w:eastAsia="Times" w:hAnsi="Palatino" w:cs="Times New Roman"/>
      <w:szCs w:val="20"/>
    </w:rPr>
  </w:style>
  <w:style w:type="paragraph" w:styleId="BalloonText">
    <w:name w:val="Balloon Text"/>
    <w:basedOn w:val="Normal"/>
    <w:link w:val="BalloonTextChar"/>
    <w:uiPriority w:val="99"/>
    <w:semiHidden/>
    <w:unhideWhenUsed/>
    <w:rsid w:val="00834E64"/>
    <w:rPr>
      <w:rFonts w:ascii="Tahoma" w:hAnsi="Tahoma" w:cs="Tahoma"/>
      <w:sz w:val="16"/>
      <w:szCs w:val="16"/>
    </w:rPr>
  </w:style>
  <w:style w:type="character" w:customStyle="1" w:styleId="BalloonTextChar">
    <w:name w:val="Balloon Text Char"/>
    <w:basedOn w:val="DefaultParagraphFont"/>
    <w:link w:val="BalloonText"/>
    <w:uiPriority w:val="99"/>
    <w:semiHidden/>
    <w:rsid w:val="00834E64"/>
    <w:rPr>
      <w:rFonts w:ascii="Tahoma" w:eastAsia="Times" w:hAnsi="Tahoma" w:cs="Tahoma"/>
      <w:sz w:val="16"/>
      <w:szCs w:val="16"/>
    </w:rPr>
  </w:style>
  <w:style w:type="character" w:styleId="CommentReference">
    <w:name w:val="annotation reference"/>
    <w:basedOn w:val="DefaultParagraphFont"/>
    <w:uiPriority w:val="99"/>
    <w:semiHidden/>
    <w:unhideWhenUsed/>
    <w:rsid w:val="0041113F"/>
    <w:rPr>
      <w:sz w:val="16"/>
      <w:szCs w:val="16"/>
    </w:rPr>
  </w:style>
  <w:style w:type="paragraph" w:styleId="CommentText">
    <w:name w:val="annotation text"/>
    <w:basedOn w:val="Normal"/>
    <w:link w:val="CommentTextChar"/>
    <w:uiPriority w:val="99"/>
    <w:semiHidden/>
    <w:unhideWhenUsed/>
    <w:rsid w:val="0041113F"/>
    <w:rPr>
      <w:sz w:val="20"/>
    </w:rPr>
  </w:style>
  <w:style w:type="character" w:customStyle="1" w:styleId="CommentTextChar">
    <w:name w:val="Comment Text Char"/>
    <w:basedOn w:val="DefaultParagraphFont"/>
    <w:link w:val="CommentText"/>
    <w:uiPriority w:val="99"/>
    <w:semiHidden/>
    <w:rsid w:val="0041113F"/>
    <w:rPr>
      <w:rFonts w:ascii="Palatino" w:eastAsia="Times"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41113F"/>
    <w:rPr>
      <w:b/>
      <w:bCs/>
    </w:rPr>
  </w:style>
  <w:style w:type="character" w:customStyle="1" w:styleId="CommentSubjectChar">
    <w:name w:val="Comment Subject Char"/>
    <w:basedOn w:val="CommentTextChar"/>
    <w:link w:val="CommentSubject"/>
    <w:uiPriority w:val="99"/>
    <w:semiHidden/>
    <w:rsid w:val="0041113F"/>
    <w:rPr>
      <w:rFonts w:ascii="Palatino" w:eastAsia="Times" w:hAnsi="Palatino" w:cs="Times New Roman"/>
      <w:b/>
      <w:bCs/>
      <w:sz w:val="20"/>
      <w:szCs w:val="20"/>
    </w:rPr>
  </w:style>
  <w:style w:type="paragraph" w:styleId="NormalWeb">
    <w:name w:val="Normal (Web)"/>
    <w:basedOn w:val="Normal"/>
    <w:uiPriority w:val="99"/>
    <w:unhideWhenUsed/>
    <w:rsid w:val="006A50FC"/>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A26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9043">
      <w:bodyDiv w:val="1"/>
      <w:marLeft w:val="0"/>
      <w:marRight w:val="0"/>
      <w:marTop w:val="0"/>
      <w:marBottom w:val="0"/>
      <w:divBdr>
        <w:top w:val="none" w:sz="0" w:space="0" w:color="auto"/>
        <w:left w:val="none" w:sz="0" w:space="0" w:color="auto"/>
        <w:bottom w:val="none" w:sz="0" w:space="0" w:color="auto"/>
        <w:right w:val="none" w:sz="0" w:space="0" w:color="auto"/>
      </w:divBdr>
    </w:div>
    <w:div w:id="258293831">
      <w:bodyDiv w:val="1"/>
      <w:marLeft w:val="0"/>
      <w:marRight w:val="0"/>
      <w:marTop w:val="0"/>
      <w:marBottom w:val="0"/>
      <w:divBdr>
        <w:top w:val="none" w:sz="0" w:space="0" w:color="auto"/>
        <w:left w:val="none" w:sz="0" w:space="0" w:color="auto"/>
        <w:bottom w:val="none" w:sz="0" w:space="0" w:color="auto"/>
        <w:right w:val="none" w:sz="0" w:space="0" w:color="auto"/>
      </w:divBdr>
    </w:div>
    <w:div w:id="1210915333">
      <w:bodyDiv w:val="1"/>
      <w:marLeft w:val="0"/>
      <w:marRight w:val="0"/>
      <w:marTop w:val="0"/>
      <w:marBottom w:val="0"/>
      <w:divBdr>
        <w:top w:val="none" w:sz="0" w:space="0" w:color="auto"/>
        <w:left w:val="none" w:sz="0" w:space="0" w:color="auto"/>
        <w:bottom w:val="none" w:sz="0" w:space="0" w:color="auto"/>
        <w:right w:val="none" w:sz="0" w:space="0" w:color="auto"/>
      </w:divBdr>
    </w:div>
    <w:div w:id="1607618143">
      <w:bodyDiv w:val="1"/>
      <w:marLeft w:val="0"/>
      <w:marRight w:val="0"/>
      <w:marTop w:val="0"/>
      <w:marBottom w:val="0"/>
      <w:divBdr>
        <w:top w:val="none" w:sz="0" w:space="0" w:color="auto"/>
        <w:left w:val="none" w:sz="0" w:space="0" w:color="auto"/>
        <w:bottom w:val="none" w:sz="0" w:space="0" w:color="auto"/>
        <w:right w:val="none" w:sz="0" w:space="0" w:color="auto"/>
      </w:divBdr>
    </w:div>
    <w:div w:id="19842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rutgers.edu/covid-19-vaccine/" TargetMode="External"/><Relationship Id="rId13" Type="http://schemas.openxmlformats.org/officeDocument/2006/relationships/hyperlink" Target="https://nbdiversity.rutgers.edu/resources/faculty-staff-resources" TargetMode="External"/><Relationship Id="rId3" Type="http://schemas.openxmlformats.org/officeDocument/2006/relationships/settings" Target="settings.xml"/><Relationship Id="rId7" Type="http://schemas.openxmlformats.org/officeDocument/2006/relationships/hyperlink" Target="https://na01.safelinks.protection.outlook.com/?url=http%3A%2F%2Fwww.uscis.gov%2Fportal%2Fsite%2Fuscis&amp;data=02%7C01%7Cncarvalho%40oq.rutgers.edu%7Ca8bfb235685f4aa0916a08d5e121f0bc%7Cb92d2b234d35447093ff69aca6632ffe%7C1%7C0%7C636662458243730998&amp;sdata=ek2BoTC9SCm3IrYhCOY54Y%2Bj8mlMiOPezwuCLReV2T4%3D&amp;reserved=0" TargetMode="External"/><Relationship Id="rId12" Type="http://schemas.openxmlformats.org/officeDocument/2006/relationships/hyperlink" Target="http://uhr.rutgers.edu/benefits/benefits-overvie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ettingstarted.rutger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ademiclaborrelations.rutgers.edu/contracts" TargetMode="External"/><Relationship Id="rId4" Type="http://schemas.openxmlformats.org/officeDocument/2006/relationships/webSettings" Target="webSettings.xml"/><Relationship Id="rId9" Type="http://schemas.openxmlformats.org/officeDocument/2006/relationships/hyperlink" Target="https://www.nj.gov/labor/forms_pdfs/EmployerPosterPacket/MW-40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73CA-A238-48F7-853C-2629D6EC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1709</Words>
  <Characters>9744</Characters>
  <Application>Microsoft Office Word</Application>
  <DocSecurity>0</DocSecurity>
  <PresentationFormat/>
  <Lines>81</Lines>
  <Paragraphs>22</Paragraphs>
  <ScaleCrop>false</ScaleCrop>
  <HeadingPairs>
    <vt:vector size="2" baseType="variant">
      <vt:variant>
        <vt:lpstr>Title</vt:lpstr>
      </vt:variant>
      <vt:variant>
        <vt:i4>1</vt:i4>
      </vt:variant>
    </vt:vector>
  </HeadingPairs>
  <TitlesOfParts>
    <vt:vector size="1" baseType="lpstr">
      <vt:lpstr>Sample PTL Appointment Letter (00217347).DOCX</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PTL Appointment Letter (00217347).DOCX</dc:title>
  <dc:subject>00217347.1 / DCOHEN/font=8</dc:subject>
  <dc:creator>lepucki</dc:creator>
  <cp:lastModifiedBy>Jacqueline Vinasco</cp:lastModifiedBy>
  <cp:revision>2</cp:revision>
  <cp:lastPrinted>2019-12-04T22:30:00Z</cp:lastPrinted>
  <dcterms:created xsi:type="dcterms:W3CDTF">2022-02-15T19:23:00Z</dcterms:created>
  <dcterms:modified xsi:type="dcterms:W3CDTF">2022-02-15T19:23:00Z</dcterms:modified>
</cp:coreProperties>
</file>